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Science Europe: Science Europe : modèle structuré pour les entités de recherche</w:t>
      </w:r>
    </w:p>
    <w:p xmlns:w="http://schemas.openxmlformats.org/wordprocessingml/2006/main" xmlns:pkg="http://schemas.microsoft.com/office/2006/xmlPackage" xmlns:str="http://exslt.org/strings" xmlns:fn="http://www.w3.org/2005/xpath-functions">
      <w:pPr>
        <w:pStyle w:val="Heading3"/>
      </w:pPr>
      <w:r>
        <w:t xml:space="preserve">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générale du produit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Donnez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1"/>
        </w:numPr>
      </w:pPr>
      <w:r>
        <w:t xml:space="preserve">Expliquez comment les données pourraient être réutilisées dans d’autres contextes. Les identifiants persistants (PID) devraient être appliqués de manière à ce que les données puissent être localisées et référencées de façon fiable et efficace. Ces PID aident aussi à comptabiliser les citations et les réutilisations.</w:t>
      </w:r>
    </w:p>
    <w:p xmlns:w="http://schemas.openxmlformats.org/wordprocessingml/2006/main">
      <w:pPr>
        <w:pStyle w:val="ListParagraph"/>
        <w:numPr>
          <w:ilvl w:val="0"/>
          <w:numId w:val="1"/>
        </w:numPr>
      </w:pPr>
      <w:r>
        <w:t xml:space="preserve">Indiquez s’il sera envisagé d’attribuer aux données un PID. Typiquement, un entrepôt pérenne digne de confiance attribuera des identifiants persistants.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Est-ce que des données existantes seront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Énoncer les éventuelles contraintes à la réutilisation des données préexistantes.</w:t>
      </w:r>
    </w:p>
    <w:p xmlns:w="http://schemas.openxmlformats.org/wordprocessingml/2006/main">
      <w:pPr>
        <w:pStyle w:val="ListParagraph"/>
        <w:numPr>
          <w:ilvl w:val="0"/>
          <w:numId w:val="2"/>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seront produites/collectées les nouvelles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3"/>
        </w:numPr>
      </w:pPr>
      <w:r>
        <w:t xml:space="preserve">Expliquer comment la provenance des données sera documentée.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et qualité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métadonnées et quelle documentation (par exemple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Indiquez quelles métadonnées seront fournies pour aider à la recherche et à l’identification des données.</w:t>
      </w:r>
    </w:p>
    <w:p xmlns:w="http://schemas.openxmlformats.org/wordprocessingml/2006/main">
      <w:pPr>
        <w:pStyle w:val="ListParagraph"/>
        <w:numPr>
          <w:ilvl w:val="0"/>
          <w:numId w:val="4"/>
        </w:numPr>
      </w:pPr>
      <w:r>
        <w:t xml:space="preserve">Indiquez quelles standards de métadonnées seront utilisés (par exemple DDI, TEI, EML, MARC, CMDI).</w:t>
      </w:r>
    </w:p>
    <w:p xmlns:w="http://schemas.openxmlformats.org/wordprocessingml/2006/main">
      <w:pPr>
        <w:pStyle w:val="ListParagraph"/>
        <w:numPr>
          <w:ilvl w:val="0"/>
          <w:numId w:val="4"/>
        </w:numPr>
      </w:pPr>
      <w:r>
        <w:t xml:space="preserve">Utiliser les standards de métadonnées de communauté lorsque ceux-ci existent.</w:t>
      </w:r>
    </w:p>
    <w:p xmlns:w="http://schemas.openxmlformats.org/wordprocessingml/2006/main">
      <w:pPr>
        <w:pStyle w:val="ListParagraph"/>
        <w:numPr>
          <w:ilvl w:val="0"/>
          <w:numId w:val="4"/>
        </w:numPr>
      </w:pPr>
      <w:r>
        <w:t xml:space="preserve">Indiquez comment les données seront organisées au cours du projet, en mentionnant par exemple conventions de nommage, contrôle de version et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4"/>
        </w:numPr>
      </w:pPr>
      <w:r>
        <w:t xml:space="preserve">Pensez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4"/>
        </w:numPr>
      </w:pPr>
      <w:r>
        <w:t xml:space="preserve">Tenez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seront les méthodes utilisées pour assurer la qualité scientifique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Exigences légales et éthiques, code de conduite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seront les mesures appliquées pour assurer la protection des données à caractère personnel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Obtenir un consentement éclairé pour la préservation et/ou le partage de données personnelles.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Envisager la pseudonymisation des données personnelles (la principale différence avec l’anonymisation est que la pseudonymisation est réversible).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Envisagez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Expliquez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Expliquez qui sera le propriétaire des données, c’est-à-dire qui aura le droit d’en contrôler l’accès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Expliquez quelles conditions d’accès s’appliqueront aux données ?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Assurez-vous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7"/>
        </w:numPr>
      </w:pPr>
      <w:r>
        <w:t xml:space="preserve">Indiquez si les droits de propriété intellectuelle (par exemple la directive bases de données, droits sui generis) sont affectés. Dans l’affirmative, veuillez expliquer lesquels et comment cela sera-t-il traité.</w:t>
      </w:r>
    </w:p>
    <w:p xmlns:w="http://schemas.openxmlformats.org/wordprocessingml/2006/main">
      <w:pPr>
        <w:pStyle w:val="ListParagraph"/>
        <w:numPr>
          <w:ilvl w:val="0"/>
          <w:numId w:val="7"/>
        </w:numPr>
      </w:pPr>
      <w:r>
        <w:t xml:space="preserve">Indiquez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Déterminer si les questions d’éthique ont une incidence sur la façon dont les données sont stockées et transférées, qui peut les voir ou les utiliser, et quelle durée de conservation leur seront-elles appliquées. Démontrer que ces aspects sont bien pris en compte et planifiés.</w:t>
      </w:r>
    </w:p>
    <w:p xmlns:w="http://schemas.openxmlformats.org/wordprocessingml/2006/main">
      <w:pPr>
        <w:pStyle w:val="ListParagraph"/>
        <w:numPr>
          <w:ilvl w:val="0"/>
          <w:numId w:val="8"/>
        </w:numPr>
      </w:pPr>
      <w:r>
        <w:t xml:space="preserve">Adoptez les codes de conduite nationaux et internationaux et le code d’éthique institutionnel et vérifiez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Traitement et analyse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et avec quels moyens seront traitées les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Stockage et sauvegarde des données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stockées et sauvegardées tout au long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9"/>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w:pPr>
        <w:pStyle w:val="ListParagraph"/>
        <w:numPr>
          <w:ilvl w:val="0"/>
          <w:numId w:val="9"/>
        </w:numPr>
      </w:pPr>
      <w:r>
        <w:t xml:space="preserve">Expliquez comment les données seront récupérées en cas d’incident.</w:t>
      </w:r>
    </w:p>
    <w:p xmlns:w="http://schemas.openxmlformats.org/wordprocessingml/2006/main">
      <w:pPr>
        <w:pStyle w:val="ListParagraph"/>
        <w:numPr>
          <w:ilvl w:val="0"/>
          <w:numId w:val="9"/>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9"/>
        </w:numPr>
      </w:pPr>
      <w:r>
        <w:t xml:space="preserve">Tenez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9"/>
        </w:numPr>
      </w:pPr>
      <w:r>
        <w:t xml:space="preserve">Expliquer quelle politique institutionnelle de protection des données institutionnelles est mis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partagées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10"/>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10"/>
        </w:numPr>
      </w:pPr>
      <w:r>
        <w:t xml:space="preserve">Privilégier les formats standards et ouverts car ils facilitent le partage et la réutilisation à long terme des données (plusieurs catalogues fournissent des listes de ces « formats préférés »).</w:t>
      </w:r>
    </w:p>
    <w:p xmlns:w="http://schemas.openxmlformats.org/wordprocessingml/2006/main">
      <w:pPr>
        <w:pStyle w:val="ListParagraph"/>
        <w:numPr>
          <w:ilvl w:val="0"/>
          <w:numId w:val="10"/>
        </w:numPr>
      </w:pPr>
      <w:r>
        <w:t xml:space="preserve">Donnez des détails sur les volumes (qui peuvent être exprimés en espace de stockage requis (octets), et/ou en quantités d’objets, de fichiers, de lignes, et colonnes).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1"/>
        </w:numPr>
      </w:pPr>
      <w:r>
        <w:t xml:space="preserve">Expliquez comment les données pourront être retrouvées et partagées (par exemple, par dépôt dans un entrepôt de données de confiance, indexé dans un catalogue, par l’utilisation d’un service de données sécurisé, par traitement direct des demandes de données, ou l’utilisation de tout autre mécanisme).</w:t>
      </w:r>
    </w:p>
    <w:p xmlns:w="http://schemas.openxmlformats.org/wordprocessingml/2006/main">
      <w:pPr>
        <w:pStyle w:val="ListParagraph"/>
        <w:numPr>
          <w:ilvl w:val="0"/>
          <w:numId w:val="11"/>
        </w:numPr>
      </w:pPr>
      <w:r>
        <w:t xml:space="preserve">Expliquez à quel moment les données seront rendues disponibles. Indiquer les délais de publication prévus. Expliquez si une utilisation exclusive des données est revendiquée et, dans l’affirmative, pour quelle raison et pour combien de temps. Indiquez si le partage des données sera différé ou limité, par exemple pour des raisons de publication, pour protéger la propriété intellectuelle, ou dépôt de brevets.</w:t>
      </w:r>
    </w:p>
    <w:p xmlns:w="http://schemas.openxmlformats.org/wordprocessingml/2006/main">
      <w:pPr>
        <w:pStyle w:val="ListParagraph"/>
        <w:numPr>
          <w:ilvl w:val="0"/>
          <w:numId w:val="11"/>
        </w:numPr>
      </w:pPr>
      <w:r>
        <w:t xml:space="preserve">Indiquez qui pourra utiliser les données. S’il s’avère nécessaire de restreindre l’accès pour certaines communautés ou d’imposer un accord pour le partage de données, expliquez comment et pourquoi. Expliquez les mesures qui seront prises pour dépasser ou minimiser ces restrictions.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2"/>
        </w:numPr>
      </w:pPr>
      <w:r>
        <w:t xml:space="preserve">Décrire les utilisations (et/ou les utilisateurs) prévisibles des données dans un cadre de recherche.</w:t>
      </w:r>
    </w:p>
    <w:p xmlns:w="http://schemas.openxmlformats.org/wordprocessingml/2006/main">
      <w:pPr>
        <w:pStyle w:val="ListParagraph"/>
        <w:numPr>
          <w:ilvl w:val="0"/>
          <w:numId w:val="12"/>
        </w:numPr>
      </w:pPr>
      <w:r>
        <w:t xml:space="preserve">Indiquez où les données seront déposées. Si aucun entrepôt reconnu n’est proposé, démontrer dans le DMP que les données pourront être prises en charge efficacement au-delà de la durée de financement du projet. Il est recommandé de démontrer que les politiques des entrepôts et les procédures de dépôts (y compris les normes de métadonnées, et coûts mis en œuvre) ont été vérifiés.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3"/>
        </w:numPr>
      </w:pPr>
      <w:r>
        <w:t xml:space="preserve">Indiquez si les utilisateurs potentiels ont besoin d’outils spécifiques pour l’accès et la (ré)utilisation des données. Tenez compte de la durée de vie des logiciels nécessaires pour accéder aux données.</w:t>
      </w:r>
    </w:p>
    <w:p xmlns:w="http://schemas.openxmlformats.org/wordprocessingml/2006/main">
      <w:pPr>
        <w:pStyle w:val="ListParagraph"/>
        <w:numPr>
          <w:ilvl w:val="0"/>
          <w:numId w:val="13"/>
        </w:numPr>
      </w:pPr>
      <w:r>
        <w:t xml:space="preserve">Indiquez si les données seront partagées via un entrepôt, si les demandes d’accès seront traitées en direct, ou si un autre mécanisme sera utilisé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Comment les données seront-elles conservées à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Définissez le plan de préservation des données et fournir l’information sur la durée d’archivage pérenne des données.</w:t>
      </w:r>
    </w:p>
    <w:p xmlns:w="http://schemas.openxmlformats.org/wordprocessingml/2006/main">
      <w:pPr>
        <w:pStyle w:val="ListParagraph"/>
        <w:numPr>
          <w:ilvl w:val="0"/>
          <w:numId w:val="14"/>
        </w:numPr>
      </w:pPr>
      <w:r>
        <w:t xml:space="preserve">Indiquez quelles données ne doivent pas être divulguées ou doivent être détruites pour des raisons contractuelles, légales, ou réglementaires.</w:t>
      </w:r>
    </w:p>
    <w:p xmlns:w="http://schemas.openxmlformats.org/wordprocessingml/2006/main">
      <w:pPr>
        <w:pStyle w:val="ListParagraph"/>
        <w:numPr>
          <w:ilvl w:val="0"/>
          <w:numId w:val="14"/>
        </w:numPr>
      </w:pPr>
      <w:r>
        <w:t xml:space="preserve">Indiquez comment il sera décidé quelles données garder. Décrire les données qui seront à préserver à long terme.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