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CIRAD: CIRAD-TEMPLATE-ENG</w:t>
      </w:r>
    </w:p>
    <w:p xmlns:w="http://schemas.openxmlformats.org/wordprocessingml/2006/main" xmlns:pkg="http://schemas.microsoft.com/office/2006/xmlPackage" xmlns:str="http://exslt.org/strings" xmlns:fn="http://www.w3.org/2005/xpath-functions">
      <w:pPr>
        <w:pStyle w:val="Heading3"/>
      </w:pPr>
      <w:r>
        <w:t xml:space="preserve">1. Information about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DMP version and publication date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v2, published on 2018-02-25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Project acronym and complete name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STRADIV - System approach for the TRAnsition to bio-DIVersified agroecosystems, </w:t>
      </w:r>
    </w:p>
    <w:p xmlns:w="http://schemas.openxmlformats.org/wordprocessingml/2006/main" xmlns:pkg="http://schemas.microsoft.com/office/2006/xmlPackage" xmlns:str="http://exslt.org/strings" xmlns:fn="http://www.w3.org/2005/xpath-functions">
      <w:r>
        <w:t xml:space="preserve">BFF - Biomass For the Future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List of the main funders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Fondation Agropolis, ANR, Ademe, Interreg (Sudoe),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Identifier of the call for proposals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AAP ACC 2017, AAP PIA2 </w:t>
      </w:r>
      <w:hyperlink xmlns:r="http://schemas.openxmlformats.org/officeDocument/2006/relationships" r:id="rId8">
        <w:r>
          <w:rPr>
            <w:rStyle w:val="Hyperlink"/>
            <w:color w:val="000080"/>
            <w:u w:val="single"/>
          </w:rPr>
          <w:t xml:space="preserve">cid56862</w:t>
        </w:r>
      </w:hyperlink>
      <w:r>
        <w:t xml:space="preserv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Topic of the call</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Climate change, Biotechnologies and Bioresources,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Grant agreement number</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ANR-11-BTBR-0006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start 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ISO format: YYYY-MM-DD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end date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ISO format: YYYY-MM-DD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coordinator (name of organization)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CIRAD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CIRAD project chief scientifist</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Surname first name, CIRAD, UR XXX,  Montpellier, France, first name.surname@cirad.fr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Surname first name, organization, unit or laboratory, town, country, email</w:t>
      </w:r>
      <w:r>
        <w:br/>
      </w:r>
      <w:hyperlink xmlns:r="http://schemas.openxmlformats.org/officeDocument/2006/relationships" r:id="rId9">
        <w:r>
          <w:rPr>
            <w:rStyle w:val="Hyperlink"/>
            <w:color w:val="000080"/>
            <w:u w:val="single"/>
          </w:rPr>
          <w:t xml:space="preserve">+ d'informations sur l'affiliation</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goals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Define the conditions for ecological transition</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Keywords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Biodiversity, Plant anatomy, Remote sensing, Data mining</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Opt for some keywords from Agrovoc (</w:t>
      </w:r>
      <w:hyperlink xmlns:r="http://schemas.openxmlformats.org/officeDocument/2006/relationships" r:id="rId10">
        <w:r>
          <w:rPr>
            <w:rStyle w:val="Hyperlink"/>
            <w:color w:val="000080"/>
            <w:u w:val="single"/>
          </w:rPr>
          <w:t xml:space="preserve">Thésaurus Agrovoc FAO</w:t>
        </w:r>
      </w:hyperlink>
      <w:r>
        <w:t xml:space="preserve">), to be completed if necessary by specific keywords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partners (names of organizations)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INRA (France), ISRA (Senegal)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Name of the organization (country).</w:t>
      </w:r>
    </w:p>
    <w:p xmlns:w="http://schemas.openxmlformats.org/wordprocessingml/2006/main" xmlns:pkg="http://schemas.microsoft.com/office/2006/xmlPackage" xmlns:str="http://exslt.org/strings" xmlns:fn="http://www.w3.org/2005/xpath-functions">
      <w:r>
        <w:t xml:space="preserve">Only mention partners having contributed to data collection, analysis or processing.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Dataset description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Dataset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Data collected in the STRADIV design (60*9*15m) in Ivory (Madagascar)  + 17 farmers' fields : ITK, plant material, trial design, inputs, biomass (rice, stylo), weeds, soil fauna (monoliths, pit fall trap), white grubs, estimated yield (rice, peanut, sorghum), rice yield components.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among other things, the extent, scale, temporal coverage, possible application of a quality process,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of the dataset</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
        </w:numPr>
      </w:pPr>
      <w:r>
        <w:t xml:space="preserve">Experimental or observation data, </w:t>
      </w:r>
    </w:p>
    <w:p xmlns:w="http://schemas.openxmlformats.org/wordprocessingml/2006/main">
      <w:pPr>
        <w:pStyle w:val="ListParagraph"/>
        <w:numPr>
          <w:ilvl w:val="0"/>
          <w:numId w:val="1"/>
        </w:numPr>
      </w:pPr>
      <w:r>
        <w:t xml:space="preserve">Satellite images, </w:t>
      </w:r>
    </w:p>
    <w:p xmlns:w="http://schemas.openxmlformats.org/wordprocessingml/2006/main">
      <w:pPr>
        <w:pStyle w:val="ListParagraph"/>
        <w:numPr>
          <w:ilvl w:val="0"/>
          <w:numId w:val="1"/>
        </w:numPr>
      </w:pPr>
      <w:r>
        <w:t xml:space="preserve">Sorghum short read nucleotide sequences of 100 pb, digested by ApekI,</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 Nuclear alignments on the sorghum reference genome,</w:t>
      </w:r>
    </w:p>
    <w:p xmlns:w="http://schemas.openxmlformats.org/wordprocessingml/2006/main">
      <w:pPr>
        <w:pStyle w:val="ListParagraph"/>
        <w:numPr>
          <w:ilvl w:val="0"/>
          <w:numId w:val="1"/>
        </w:numPr>
      </w:pPr>
      <w:r>
        <w:t xml:space="preserve">Small structural variations (SNP, INDEL),</w:t>
      </w:r>
    </w:p>
    <w:p xmlns:w="http://schemas.openxmlformats.org/wordprocessingml/2006/main">
      <w:pPr>
        <w:pStyle w:val="ListParagraph"/>
        <w:numPr>
          <w:ilvl w:val="0"/>
          <w:numId w:val="1"/>
        </w:numPr>
      </w:pPr>
      <w:r>
        <w:t xml:space="preserve">Surveys, </w:t>
      </w:r>
    </w:p>
    <w:p xmlns:w="http://schemas.openxmlformats.org/wordprocessingml/2006/main">
      <w:pPr>
        <w:pStyle w:val="ListParagraph"/>
        <w:numPr>
          <w:ilvl w:val="0"/>
          <w:numId w:val="1"/>
        </w:numPr>
      </w:pPr>
      <w:r>
        <w:t xml:space="preserve">Raw or secondary data, physical collections, models, softwares,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collection country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the country or countries where the data were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collection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- 2012-2013</w:t>
      </w:r>
      <w:r>
        <w:br/>
      </w:r>
      <w:r>
        <w:t xml:space="preserve">- July-September 2015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Dataset production methods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2"/>
        </w:numPr>
      </w:pPr>
      <w:r>
        <w:t xml:space="preserve">Statistical experimental design</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Vegetation index NDVI calculation</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Illumina HiSeq 2000 Sequencing System of the GenoToul (GeT) genomic platform </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Interviews in Dakar following a fixed pattern</w:t>
      </w:r>
    </w:p>
    <w:p xmlns:w="http://schemas.openxmlformats.org/wordprocessingml/2006/main">
      <w:pPr>
        <w:pStyle w:val="ListParagraph"/>
        <w:numPr>
          <w:ilvl w:val="0"/>
          <w:numId w:val="0"/>
        </w:numPr>
      </w:pP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Methods and tools used to acquire and process the data</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processing tools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3"/>
        </w:numPr>
      </w:pPr>
      <w:r>
        <w:t xml:space="preserve">Excel, Stata, SPSS</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Qgis,</w:t>
      </w:r>
    </w:p>
    <w:p xmlns:w="http://schemas.openxmlformats.org/wordprocessingml/2006/main">
      <w:pPr>
        <w:pStyle w:val="ListParagraph"/>
        <w:numPr>
          <w:ilvl w:val="0"/>
          <w:numId w:val="3"/>
        </w:numPr>
      </w:pPr>
      <w:r>
        <w:t xml:space="preserve">Matlab v8 with Signal Processing toolbox,</w:t>
      </w:r>
    </w:p>
    <w:p xmlns:w="http://schemas.openxmlformats.org/wordprocessingml/2006/main">
      <w:pPr>
        <w:pStyle w:val="ListParagraph"/>
        <w:numPr>
          <w:ilvl w:val="0"/>
          <w:numId w:val="3"/>
        </w:numPr>
      </w:pPr>
      <w:r>
        <w:t xml:space="preserve">Tassel 5 GBS v2 Pipeline,</w:t>
      </w:r>
    </w:p>
    <w:p xmlns:w="http://schemas.openxmlformats.org/wordprocessingml/2006/main">
      <w:pPr>
        <w:pStyle w:val="ListParagraph"/>
        <w:numPr>
          <w:ilvl w:val="0"/>
          <w:numId w:val="3"/>
        </w:numPr>
      </w:pPr>
      <w:r>
        <w:t xml:space="preser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Software package(s) used (specify the version if necessary), algorithm,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Estimated volume of data</w:t>
      </w:r>
    </w:p>
    <w:p xmlns:w="http://schemas.openxmlformats.org/wordprocessingml/2006/main">
      <w:pPr>
        <w:pStyle w:val="ListParagraph"/>
        <w:numPr>
          <w:ilvl w:val="0"/>
          <w:numId w:val="4"/>
        </w:numPr>
      </w:pPr>
      <w:r>
        <w:t xml:space="preserve">Between 100 MB and 1 GB</w:t>
      </w:r>
    </w:p>
    <w:p xmlns:w="http://schemas.openxmlformats.org/wordprocessingml/2006/main">
      <w:pPr>
        <w:pStyle w:val="ListParagraph"/>
        <w:numPr>
          <w:ilvl w:val="0"/>
          <w:numId w:val="4"/>
        </w:numPr>
      </w:pPr>
      <w:r>
        <w:t xml:space="preserve">Between 10 and 50 GB</w:t>
      </w:r>
    </w:p>
    <w:p xmlns:w="http://schemas.openxmlformats.org/wordprocessingml/2006/main">
      <w:pPr>
        <w:pStyle w:val="ListParagraph"/>
        <w:numPr>
          <w:ilvl w:val="0"/>
          <w:numId w:val="4"/>
        </w:numPr>
      </w:pPr>
      <w:r>
        <w:t xml:space="preserve">More than 50 GB</w:t>
      </w:r>
    </w:p>
    <w:p xmlns:w="http://schemas.openxmlformats.org/wordprocessingml/2006/main">
      <w:pPr>
        <w:pStyle w:val="ListParagraph"/>
        <w:numPr>
          <w:ilvl w:val="0"/>
          <w:numId w:val="4"/>
        </w:numPr>
      </w:pPr>
      <w:r>
        <w:t xml:space="preserve">Less than 50 MB - défaut</w:t>
      </w:r>
    </w:p>
    <w:p xmlns:w="http://schemas.openxmlformats.org/wordprocessingml/2006/main">
      <w:pPr>
        <w:pStyle w:val="ListParagraph"/>
        <w:numPr>
          <w:ilvl w:val="0"/>
          <w:numId w:val="4"/>
        </w:numPr>
      </w:pPr>
      <w:r>
        <w:t xml:space="preserve">Between 50 and 100 MB</w:t>
      </w:r>
    </w:p>
    <w:p xmlns:w="http://schemas.openxmlformats.org/wordprocessingml/2006/main">
      <w:pPr>
        <w:pStyle w:val="ListParagraph"/>
        <w:numPr>
          <w:ilvl w:val="0"/>
          <w:numId w:val="4"/>
        </w:numPr>
      </w:pPr>
      <w:r>
        <w:t xml:space="preserve">Between 1 and 10 GB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5"/>
        </w:numPr>
      </w:pPr>
      <w:r>
        <w:t xml:space="preserve">100 MB</w:t>
      </w:r>
    </w:p>
    <w:p xmlns:w="http://schemas.openxmlformats.org/wordprocessingml/2006/main">
      <w:pPr>
        <w:pStyle w:val="ListParagraph"/>
        <w:numPr>
          <w:ilvl w:val="0"/>
          <w:numId w:val="5"/>
        </w:numPr>
      </w:pPr>
      <w:r>
        <w:t xml:space="preserve">1 GB</w:t>
      </w:r>
    </w:p>
    <w:p xmlns:w="http://schemas.openxmlformats.org/wordprocessingml/2006/main">
      <w:pPr>
        <w:pStyle w:val="ListParagraph"/>
        <w:numPr>
          <w:ilvl w:val="0"/>
          <w:numId w:val="5"/>
        </w:numPr>
      </w:pPr>
      <w:r>
        <w:t xml:space="preserve">~ 250 GB</w:t>
      </w:r>
    </w:p>
    <w:p xmlns:w="http://schemas.openxmlformats.org/wordprocessingml/2006/main">
      <w:pPr>
        <w:pStyle w:val="ListParagraph"/>
        <w:numPr>
          <w:ilvl w:val="0"/>
          <w:numId w:val="5"/>
        </w:numPr>
      </w:pPr>
      <w:r>
        <w:t xml:space="preserve">5 TB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Assessment of the expected data size (if known)</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Existing publications related to this dataset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Dépigny S., Noupadja P., Tomekpe K., Lescot T., Bonneviot P., Bakry F., 2016. CARBAP K74: a plantain-like hybrid designed to promote sustainable plantain-based cropping systems, in Van den Bergh I., Risède J.M., Johnson V., 2018. X International Symposium on Banana : ISHS-ProMusa symposium, Agroecological approaches to promote innovative banana production systems, Montpellier, France, pp.63-70 DOI 10.17660/ActaHortic.2018.1196.7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the reference of the article, with the hyperlink, preferably 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Re-use of 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6"/>
        </w:numPr>
      </w:pPr>
      <w:r>
        <w:t xml:space="preserve">Statistics from FAOSTAT on sorghum production, free use</w:t>
      </w:r>
    </w:p>
    <w:p xmlns:w="http://schemas.openxmlformats.org/wordprocessingml/2006/main">
      <w:pPr>
        <w:pStyle w:val="ListParagraph"/>
        <w:numPr>
          <w:ilvl w:val="0"/>
          <w:numId w:val="6"/>
        </w:numPr>
      </w:pPr>
      <w:r>
        <w:t xml:space="preserve">Data from Land Cover Map 2000, Center for Ecology and Hydrology, Forest Research has licence agreement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 dataset relies on the re-use of existing data, cite their origin.</w:t>
      </w:r>
      <w:r>
        <w:br/>
      </w:r>
      <w:r>
        <w:t xml:space="preserve">If material protected by specific rights is used during the project, specify the access or re-use restrictions.</w:t>
      </w:r>
      <w:r>
        <w:br/>
      </w:r>
      <w:r>
        <w:t xml:space="preserve">Are the existing data that you are going to re-use protected by a licence that limits their re-use? Explain, if needed, the terms of re-use and the means used to ensure compliance with those terms.</w:t>
      </w:r>
      <w:r>
        <w:br/>
      </w:r>
      <w:r>
        <w:t xml:space="preserve">Will you be adding your new data to these existing datasets? Again, check that the licence allows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Intended future uses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7"/>
        </w:numPr>
      </w:pPr>
      <w:r>
        <w:t xml:space="preserve">Multi-site comparison,</w:t>
      </w:r>
    </w:p>
    <w:p xmlns:w="http://schemas.openxmlformats.org/wordprocessingml/2006/main">
      <w:pPr>
        <w:pStyle w:val="ListParagraph"/>
        <w:numPr>
          <w:ilvl w:val="0"/>
          <w:numId w:val="7"/>
        </w:numPr>
      </w:pPr>
      <w:r>
        <w:t xml:space="preserve">Classification and matching methods for multi-source data,</w:t>
      </w:r>
    </w:p>
    <w:p xmlns:w="http://schemas.openxmlformats.org/wordprocessingml/2006/main">
      <w:pPr>
        <w:pStyle w:val="ListParagraph"/>
        <w:numPr>
          <w:ilvl w:val="0"/>
          <w:numId w:val="7"/>
        </w:numPr>
      </w:pPr>
      <w:r>
        <w:t xml:space="preserve">Meta-analyses,</w:t>
      </w:r>
    </w:p>
    <w:p xmlns:w="http://schemas.openxmlformats.org/wordprocessingml/2006/main">
      <w:pPr>
        <w:pStyle w:val="ListParagraph"/>
        <w:numPr>
          <w:ilvl w:val="0"/>
          <w:numId w:val="7"/>
        </w:numPr>
      </w:pPr>
      <w:r>
        <w:t xml:space="preserve">Knowledge extraction by text-mining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What re-uses of the dataset might be possible?</w:t>
      </w:r>
      <w:r>
        <w:br/>
      </w:r>
      <w:r>
        <w:t xml:space="preserve">What might be the prospects for application or development?</w:t>
      </w:r>
      <w:r>
        <w:br/>
      </w:r>
      <w:r>
        <w:t xml:space="preserve">In similar data already exist, what is the contribution of this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users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Scientific community, private sector, general public, policymakers,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Which audience might potentially be interested in the produced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Standards and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8"/>
        </w:numPr>
      </w:pPr>
      <w:r>
        <w:t xml:space="preserve">The metadata are collected by a scientist and organized according to the MIAPPE standard: general metadata, timing and location, biosource, environment, treatments, experimental design, sample collection, processing, management, observed variables.</w:t>
      </w:r>
    </w:p>
    <w:p xmlns:w="http://schemas.openxmlformats.org/wordprocessingml/2006/main">
      <w:pPr>
        <w:pStyle w:val="ListParagraph"/>
        <w:numPr>
          <w:ilvl w:val="0"/>
          <w:numId w:val="8"/>
        </w:numPr>
      </w:pPr>
      <w:r>
        <w:t xml:space="preserve">Metadata specific to SPOT images: spatial resolution, spectral field, temporal coverage.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Which metadata describe this dataset? How were they produced (laboratory notebook, GPS, instrument type, manual input)? Who produced them? </w:t>
      </w:r>
      <w:r>
        <w:br/>
      </w:r>
      <w:r>
        <w:t xml:space="preserve">Add a quality score if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standards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9"/>
        </w:numPr>
      </w:pPr>
      <w:r>
        <w:t xml:space="preserve">MIAPPE standard in ISA-Tab format and Crop Ontology</w:t>
      </w:r>
    </w:p>
    <w:p xmlns:w="http://schemas.openxmlformats.org/wordprocessingml/2006/main">
      <w:pPr>
        <w:pStyle w:val="ListParagraph"/>
        <w:numPr>
          <w:ilvl w:val="0"/>
          <w:numId w:val="9"/>
        </w:numPr>
      </w:pPr>
      <w:r>
        <w:t xml:space="preserve">Survey with DDI standard</w:t>
      </w:r>
    </w:p>
    <w:p xmlns:w="http://schemas.openxmlformats.org/wordprocessingml/2006/main">
      <w:pPr>
        <w:pStyle w:val="ListParagraph"/>
        <w:numPr>
          <w:ilvl w:val="0"/>
          <w:numId w:val="0"/>
        </w:numPr>
      </w:pPr>
      <w:r/>
    </w:p>
    <w:p xmlns:w="http://schemas.openxmlformats.org/wordprocessingml/2006/main">
      <w:pPr>
        <w:pStyle w:val="ListParagraph"/>
        <w:numPr>
          <w:ilvl w:val="0"/>
          <w:numId w:val="9"/>
        </w:numPr>
      </w:pPr>
      <w:r>
        <w:t xml:space="preserve">Specific standard proposed by the consortium (see previous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State the standard used, specify whether it is the recommended standard for the discipline. If there is no standard for the discipline, explain the preferred solution. For informations on discipline standards:</w:t>
      </w:r>
      <w:r>
        <w:br/>
      </w:r>
      <w:hyperlink xmlns:r="http://schemas.openxmlformats.org/officeDocument/2006/relationships" r:id="rId11">
        <w:r>
          <w:rPr>
            <w:rStyle w:val="Hyperlink"/>
            <w:color w:val="000080"/>
            <w:u w:val="single"/>
          </w:rPr>
          <w:t xml:space="preserve">- https://fairsharing.org</w:t>
        </w:r>
      </w:hyperlink>
      <w:r>
        <w:br/>
      </w:r>
      <w:hyperlink xmlns:r="http://schemas.openxmlformats.org/officeDocument/2006/relationships" r:id="rId12">
        <w:r>
          <w:rPr>
            <w:rStyle w:val="Hyperlink"/>
            <w:color w:val="000080"/>
            <w:u w:val="single"/>
          </w:rPr>
          <w:t xml:space="preserve">- http://www.dcc.ac.uk/resources/metadata-standards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format</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CSV, JPEG, TXT, FASTQ, BAM, VCF, etc.</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Opt to use open or widely used formats to facilitate sharing</w:t>
      </w:r>
      <w:r>
        <w:br/>
      </w:r>
      <w:hyperlink xmlns:r="http://schemas.openxmlformats.org/officeDocument/2006/relationships" r:id="rId13">
        <w:r>
          <w:rPr>
            <w:rStyle w:val="Hyperlink"/>
            <w:color w:val="000080"/>
            <w:u w:val="single"/>
          </w:rPr>
          <w:t xml:space="preserve">https://www.ukdataservice.ac.uk/manage-data/format/recommended-formats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File management</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File tree</w:t>
      </w:r>
      <w:r>
        <w:br/>
      </w:r>
      <w:r>
        <w:t xml:space="preserve">Each digitized field book is classified in a numbered folder whose name begins with the author's initials; e.g.:"XY_Field Book_1”.</w:t>
      </w:r>
    </w:p>
    <w:p xmlns:w="http://schemas.openxmlformats.org/wordprocessingml/2006/main" xmlns:pkg="http://schemas.microsoft.com/office/2006/xmlPackage" xmlns:str="http://exslt.org/strings" xmlns:fn="http://www.w3.org/2005/xpath-functions">
      <w:r>
        <w:rPr>
          <w:b/>
        </w:rPr>
        <w:t xml:space="preserve">Naming rules</w:t>
      </w:r>
      <w:r>
        <w:br/>
      </w:r>
      <w:r>
        <w:t xml:space="preserve">Each digitized page is named in the following way:&lt;author's initials&gt;_&lt;book production year&gt;_&lt; ??&gt;_page_&lt;page number&gt;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File management and organization, file naming rules, versioning management, etc.</w:t>
      </w:r>
      <w:r>
        <w:br/>
      </w:r>
      <w:hyperlink xmlns:r="http://schemas.openxmlformats.org/officeDocument/2006/relationships" r:id="rId14">
        <w:r>
          <w:rPr>
            <w:rStyle w:val="Hyperlink"/>
            <w:color w:val="000080"/>
            <w:u w:val="single"/>
          </w:rPr>
          <w:t xml:space="preserve">https://intranet-data.cirad.fr/gerer-ses-donnees/organisation-nommage-et-formats-des-fichiers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Responsibilities, intellectual property rights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 in charge of data collection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Surname first name, CIRAD, UR XXX,  Montpellier, France, first name.surname@cirad.fr</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Surname first name, organization, unit or laboratory, town, country, email</w:t>
      </w:r>
      <w:r>
        <w:br/>
      </w:r>
      <w:r>
        <w:t xml:space="preserve"> More information about Cirad addresses:</w:t>
      </w:r>
      <w:r>
        <w:br/>
      </w:r>
      <w:hyperlink xmlns:r="http://schemas.openxmlformats.org/officeDocument/2006/relationships" r:id="rId15">
        <w:r>
          <w:rPr>
            <w:rStyle w:val="Hyperlink"/>
            <w:color w:val="000080"/>
            <w:u w:val="single"/>
          </w:rPr>
          <w:t xml:space="preserve">https://intranet-dist.cirad.fr/rediger-et-publier/affiliations</w:t>
        </w:r>
      </w:hyperlink>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 in charge of data analysis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Surname first name, organization, unit or laboratory, town, country, email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Surname first name, CIRAD, UR XXX,  Montpellier, France, first name.surname@cirad.fr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Owner of intellectual property rights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CIRAD</w:t>
      </w:r>
    </w:p>
    <w:p xmlns:w="http://schemas.openxmlformats.org/wordprocessingml/2006/main" xmlns:pkg="http://schemas.microsoft.com/office/2006/xmlPackage" xmlns:str="http://exslt.org/strings" xmlns:fn="http://www.w3.org/2005/xpath-functions">
      <w:r>
        <w:t xml:space="preserve">See the “mode of execution” section in the consortium agreement under the aegis of the Green Biotechnologies GIS for the Biomass for the Future project.</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Who will hold the intellectual property rights on the data produced during the project? </w:t>
      </w:r>
    </w:p>
    <w:p xmlns:w="http://schemas.openxmlformats.org/wordprocessingml/2006/main" xmlns:pkg="http://schemas.microsoft.com/office/2006/xmlPackage" xmlns:str="http://exslt.org/strings" xmlns:fn="http://www.w3.org/2005/xpath-functions">
      <w:r>
        <w:t xml:space="preserve">Data ownership is specified in the consortium agreement, whose terms must be negotiated upstream of the project and the DMP: give the hyperlink to the consortium agreement if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Ethical aspects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0"/>
        </w:numPr>
      </w:pPr>
      <w:r>
        <w:t xml:space="preserve">Personal data (collected during surveys), anonymised / aggregated</w:t>
      </w:r>
    </w:p>
    <w:p xmlns:w="http://schemas.openxmlformats.org/wordprocessingml/2006/main">
      <w:pPr>
        <w:pStyle w:val="ListParagraph"/>
        <w:numPr>
          <w:ilvl w:val="0"/>
          <w:numId w:val="10"/>
        </w:numPr>
      </w:pPr>
      <w:r>
        <w:t xml:space="preserve">Data collected during animal testing validated by an ethics committee</w:t>
      </w:r>
    </w:p>
    <w:p xmlns:w="http://schemas.openxmlformats.org/wordprocessingml/2006/main">
      <w:pPr>
        <w:pStyle w:val="ListParagraph"/>
        <w:numPr>
          <w:ilvl w:val="0"/>
          <w:numId w:val="10"/>
        </w:numPr>
      </w:pPr>
      <w:r>
        <w:t xml:space="preserve">Research with partners outside Europe : recommendations of the H2020 manual have been respected</w:t>
      </w:r>
    </w:p>
    <w:p xmlns:w="http://schemas.openxmlformats.org/wordprocessingml/2006/main">
      <w:pPr>
        <w:pStyle w:val="ListParagraph"/>
        <w:numPr>
          <w:ilvl w:val="0"/>
          <w:numId w:val="10"/>
        </w:numPr>
      </w:pPr>
      <w:r>
        <w:t xml:space="preserve">Until the question is settled, omics data from genetic resources obtained in the context of the Nagoya protocol are subject to the same rules, particularly with regard to access and benefit sharing (ABS). It must be ensured, before the end of the project, that the partners have access to the digital resources they are entitled to according to the BFF consortium agreement, and know how to use the associated analysis tools  (assess the need for documentation and training).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Take into account, among other things, the elements presented in the guide accompanying H2020 projects: How to complete your ethics self-assessment (July 2016</w:t>
      </w:r>
      <w:r>
        <w:rPr>
          <w:i/>
        </w:rPr>
        <w:t xml:space="preserve">)</w:t>
      </w:r>
      <w:r>
        <w:br/>
      </w:r>
      <w:hyperlink xmlns:r="http://schemas.openxmlformats.org/officeDocument/2006/relationships" r:id="rId16">
        <w:r>
          <w:rPr>
            <w:rStyle w:val="Hyperlink"/>
            <w:color w:val="000080"/>
            <w:u w:val="single"/>
          </w:rPr>
          <w:t xml:space="preserve">http://ec.europa.eu/research/participants/data/ref/h2020/grants_manual/hi/ethics/h2020_hi_ethics-self-assess_en.pdf</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dissemination and re-use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During the project</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1"/>
        </w:numPr>
      </w:pPr>
      <w:r>
        <w:t xml:space="preserve">The dataset produced by the STRADIV 2 unit in Ivory will be deposited in the CIRAD Dataverse and shared with all the project partners.</w:t>
      </w:r>
    </w:p>
    <w:p xmlns:w="http://schemas.openxmlformats.org/wordprocessingml/2006/main">
      <w:pPr>
        <w:pStyle w:val="ListParagraph"/>
        <w:numPr>
          <w:ilvl w:val="0"/>
          <w:numId w:val="11"/>
        </w:numPr>
      </w:pPr>
      <w:r>
        <w:t xml:space="preserve">The BFF project brings together private and public partners and studies several plants. It will therefore be necessary to detail access to data for the different cases, referring to the consortium agreement.</w:t>
      </w:r>
    </w:p>
    <w:p xmlns:w="http://schemas.openxmlformats.org/wordprocessingml/2006/main">
      <w:pPr>
        <w:pStyle w:val="ListParagraph"/>
        <w:numPr>
          <w:ilvl w:val="0"/>
          <w:numId w:val="11"/>
        </w:numPr>
      </w:pPr>
      <w:r>
        <w:t xml:space="preserve">Concerning the sorghum study at CIRAD, the GBS data will be accessible to the scientists who are partners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sharing and access arrangements for the project partners or other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After the project</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2"/>
        </w:numPr>
      </w:pPr>
      <w:r>
        <w:t xml:space="preserve">The datasets produced by the STRADIV 2 unit will be published in open access, with an embargo period of 3 years for publication.</w:t>
      </w:r>
    </w:p>
    <w:p xmlns:w="http://schemas.openxmlformats.org/wordprocessingml/2006/main">
      <w:pPr>
        <w:pStyle w:val="ListParagraph"/>
        <w:numPr>
          <w:ilvl w:val="0"/>
          <w:numId w:val="12"/>
        </w:numPr>
      </w:pPr>
      <w:r>
        <w:t xml:space="preserve">The data will be publicly accessible either via NCBI (fastq) or the BFF portal (Bam and VCF).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which dataset will be shared.</w:t>
      </w:r>
      <w:r>
        <w:br/>
      </w:r>
      <w:r>
        <w:t xml:space="preserve">Data dissemination and access arrangements: open or restricted access, embargo period,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of licence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CC-BY, CC0, Open Knowledge Foundation Open database Licence, open licence,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Licence type used for dissemination.</w:t>
      </w:r>
      <w:r>
        <w:br/>
      </w:r>
      <w:r>
        <w:t xml:space="preserve">For more information, see the CoopIST site (in French) : </w:t>
      </w:r>
      <w:hyperlink xmlns:r="http://schemas.openxmlformats.org/officeDocument/2006/relationships" r:id="rId17">
        <w:r>
          <w:rPr>
            <w:rStyle w:val="Hyperlink"/>
            <w:color w:val="000080"/>
            <w:u w:val="single"/>
          </w:rPr>
          <w:t xml:space="preserve">Les principales licences de diffusion des jeux de données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CIRAD Dataverse, Huma-Num, Ortolang, NCBI SRA, GenBank, Pangaea, etc.</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Name of the repository where the data will be deposited, if it is identified</w:t>
      </w:r>
      <w:r>
        <w:br/>
      </w:r>
      <w:r>
        <w:t xml:space="preserve">See the directory of research data repositories: </w:t>
      </w:r>
      <w:hyperlink xmlns:r="http://schemas.openxmlformats.org/officeDocument/2006/relationships" r:id="rId18">
        <w:r>
          <w:rPr>
            <w:rStyle w:val="Hyperlink"/>
            <w:color w:val="000080"/>
            <w:u w:val="single"/>
          </w:rPr>
          <w:t xml:space="preserve">http://www.re3data.org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Dataset identifier assigned by the repository</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Different types of digital identifier exist (DOI, Handle, POI).</w:t>
      </w:r>
    </w:p>
    <w:p xmlns:w="http://schemas.openxmlformats.org/wordprocessingml/2006/main" xmlns:pkg="http://schemas.microsoft.com/office/2006/xmlPackage" xmlns:str="http://exslt.org/strings" xmlns:fn="http://www.w3.org/2005/xpath-functions">
      <w:r>
        <w:t xml:space="preserve">CIRAD Dataverse assigns a DOI with the following format : </w:t>
      </w:r>
      <w:hyperlink xmlns:r="http://schemas.openxmlformats.org/officeDocument/2006/relationships" r:id="rId19">
        <w:r>
          <w:rPr>
            <w:rStyle w:val="Hyperlink"/>
            <w:color w:val="000080"/>
            <w:u w:val="single"/>
          </w:rPr>
          <w:t xml:space="preserve">doi:10.18167/DVN1/LWT7BG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Dissemination date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2021-01-01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Date on which the dataset was made accessible in a repository or by a publication.</w:t>
      </w:r>
    </w:p>
    <w:p xmlns:w="http://schemas.openxmlformats.org/wordprocessingml/2006/main" xmlns:pkg="http://schemas.microsoft.com/office/2006/xmlPackage" xmlns:str="http://exslt.org/strings" xmlns:fn="http://www.w3.org/2005/xpath-functions">
      <w:r>
        <w:t xml:space="preserve">Date in ISO format: YYYY-MM-DD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reading</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3"/>
        </w:numPr>
      </w:pPr>
      <w:r>
        <w:t xml:space="preserve">For each dataset in Excel, a tab is used to describe the studied variables. </w:t>
      </w:r>
    </w:p>
    <w:p xmlns:w="http://schemas.openxmlformats.org/wordprocessingml/2006/main">
      <w:pPr>
        <w:pStyle w:val="ListParagraph"/>
        <w:numPr>
          <w:ilvl w:val="0"/>
          <w:numId w:val="13"/>
        </w:numPr>
      </w:pPr>
      <w:r>
        <w:t xml:space="preserve">JBrowse from the BFF portal for BAM and VCFfiles, otherwise Tabix or Integrated Genome Viewer (IGV).</w:t>
      </w:r>
    </w:p>
    <w:p xmlns:w="http://schemas.openxmlformats.org/wordprocessingml/2006/main">
      <w:pPr>
        <w:pStyle w:val="ListParagraph"/>
        <w:numPr>
          <w:ilvl w:val="0"/>
          <w:numId w:val="13"/>
        </w:numPr>
      </w:pPr>
      <w:r>
        <w:t xml:space="preserve">The documentation associated with the survey data includes the questionnaire and the pollster manual.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what documentation or software is needed to understand and access the data (codes, abbreviations, versions of the software for reading, explanatory documents,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Sensitive data</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4"/>
        </w:numPr>
      </w:pPr>
      <w:r>
        <w:t xml:space="preserve">Survey data that have not been anonymised</w:t>
      </w:r>
    </w:p>
    <w:p xmlns:w="http://schemas.openxmlformats.org/wordprocessingml/2006/main">
      <w:pPr>
        <w:pStyle w:val="ListParagraph"/>
        <w:numPr>
          <w:ilvl w:val="0"/>
          <w:numId w:val="14"/>
        </w:numPr>
      </w:pPr>
      <w:r>
        <w:t xml:space="preserve">SNPs that can be used as part of a marker kit in support of phenotyping.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Existence of sensitive data justifying waiving of the dissemination principle: protected, personal, strategic data, or data from private partnerships,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Storage and backup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Storage media, geographical location, intermediate volumetrics, policy for computer system security</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5"/>
        </w:numPr>
      </w:pPr>
      <w:r>
        <w:t xml:space="preserve">Personal computer of &lt;name of person&gt;, B2, CIRAD Lavalette, Montpellier</w:t>
      </w:r>
    </w:p>
    <w:p xmlns:w="http://schemas.openxmlformats.org/wordprocessingml/2006/main">
      <w:pPr>
        <w:pStyle w:val="ListParagraph"/>
        <w:numPr>
          <w:ilvl w:val="0"/>
          <w:numId w:val="15"/>
        </w:numPr>
      </w:pPr>
      <w:r>
        <w:t xml:space="preserve">External drive of the xxx team (yyy research unit).</w:t>
      </w:r>
    </w:p>
    <w:p xmlns:w="http://schemas.openxmlformats.org/wordprocessingml/2006/main">
      <w:pPr>
        <w:pStyle w:val="ListParagraph"/>
        <w:numPr>
          <w:ilvl w:val="0"/>
          <w:numId w:val="15"/>
        </w:numPr>
      </w:pPr>
      <w:r>
        <w:t xml:space="preserve">The content of the external drive is synchronised with a CIRAD server every Thursday.</w:t>
      </w:r>
    </w:p>
    <w:p xmlns:w="http://schemas.openxmlformats.org/wordprocessingml/2006/main">
      <w:pPr>
        <w:pStyle w:val="ListParagraph"/>
        <w:numPr>
          <w:ilvl w:val="0"/>
          <w:numId w:val="15"/>
        </w:numPr>
      </w:pPr>
      <w:r>
        <w:t xml:space="preserve">In the storage space of the HPC data centre of the AGAP bioinformatics platform</w:t>
      </w:r>
    </w:p>
    <w:p xmlns:w="http://schemas.openxmlformats.org/wordprocessingml/2006/main">
      <w:pPr>
        <w:pStyle w:val="ListParagraph"/>
        <w:numPr>
          <w:ilvl w:val="0"/>
          <w:numId w:val="0"/>
        </w:numPr>
      </w:pP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After the project, procedures for long-term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Dataset deposited in Zenodo : DOI:10.167/toto21</w:t>
      </w:r>
      <w:r>
        <w:br/>
      </w:r>
      <w:r>
        <w:t xml:space="preserve">- The data will be kept in the storage space with backup (gs7k) by HPC data centre of the AGAP bioinformatics platform, and in the NCBI repository</w:t>
      </w:r>
      <w:r>
        <w:br/>
      </w:r>
      <w:r>
        <w:t xml:space="preserve">- The climatic data is not reproducible and will be stored in the CIRAD Dataverse.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Which data have to be preserved over the long term ?</w:t>
      </w:r>
      <w:r>
        <w:br/>
      </w:r>
      <w:r>
        <w:t xml:space="preserve">Archiving media (e.g.: local server, distant server, external drive, repositories), location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Recommended lifetime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Recommended duration (taking into account the existing legal and/or prescribed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BnF: 5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Final volume of archived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6"/>
        </w:numPr>
      </w:pPr>
      <w:r>
        <w:t xml:space="preserve">1 TB</w:t>
      </w:r>
    </w:p>
    <w:p xmlns:w="http://schemas.openxmlformats.org/wordprocessingml/2006/main">
      <w:pPr>
        <w:pStyle w:val="ListParagraph"/>
        <w:numPr>
          <w:ilvl w:val="0"/>
          <w:numId w:val="16"/>
        </w:numPr>
      </w:pPr>
      <w:r>
        <w:t xml:space="preserve">~ 250 GB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Once the data to be archived have been selected, specify their 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to be destroyed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whether some types of data will be destroyed (e.g. personal data, according to CNIL recommendations).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7"/>
        </w:numPr>
      </w:pPr>
      <w:r>
        <w:t xml:space="preserve">The name of the interviewed farmers will be deleted from the survey on cultural practices</w:t>
      </w:r>
    </w:p>
    <w:p xmlns:w="http://schemas.openxmlformats.org/wordprocessingml/2006/main">
      <w:pPr>
        <w:pStyle w:val="ListParagraph"/>
        <w:numPr>
          <w:ilvl w:val="0"/>
          <w:numId w:val="17"/>
        </w:numPr>
      </w:pPr>
      <w:r>
        <w:t xml:space="preserve">Removal of the intermediate data analysis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Name of person in charge of archiving and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8"/>
        </w:numPr>
      </w:pPr>
      <w:r>
        <w:t xml:space="preserve">Surname first name, organization, unit or laboratory, town, country</w:t>
      </w:r>
    </w:p>
    <w:p xmlns:w="http://schemas.openxmlformats.org/wordprocessingml/2006/main">
      <w:pPr>
        <w:pStyle w:val="ListParagraph"/>
        <w:numPr>
          <w:ilvl w:val="0"/>
          <w:numId w:val="0"/>
        </w:numPr>
      </w:pPr>
      <w:r/>
    </w:p>
    <w:p xmlns:w="http://schemas.openxmlformats.org/wordprocessingml/2006/main">
      <w:pPr>
        <w:pStyle w:val="ListParagraph"/>
        <w:numPr>
          <w:ilvl w:val="0"/>
          <w:numId w:val="18"/>
        </w:numPr>
      </w:pPr>
      <w:r>
        <w:t xml:space="preserve"> EMBL</w:t>
      </w:r>
    </w:p>
    <w:p xmlns:w="http://schemas.openxmlformats.org/wordprocessingml/2006/main">
      <w:pPr>
        <w:pStyle w:val="ListParagraph"/>
        <w:numPr>
          <w:ilvl w:val="0"/>
          <w:numId w:val="0"/>
        </w:numPr>
      </w:pPr>
      <w:r/>
    </w:p>
    <w:p xmlns:w="http://schemas.openxmlformats.org/wordprocessingml/2006/main">
      <w:pPr>
        <w:pStyle w:val="ListParagraph"/>
        <w:numPr>
          <w:ilvl w:val="0"/>
          <w:numId w:val="18"/>
        </w:numPr>
      </w:pPr>
      <w:r>
        <w:t xml:space="preserve">BnF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Name and affiliation of the person in charge of data archiving and preservation. Or the organization producing the repository, if it guarantees perennial archiving.</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Associated costs</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9"/>
        </w:numPr>
      </w:pPr>
      <w:r>
        <w:t xml:space="preserve">BnF: 1 TB = € 2,545, supplementary archiving on a disk: € 315 exlusive of tax.</w:t>
      </w:r>
    </w:p>
    <w:p xmlns:w="http://schemas.openxmlformats.org/wordprocessingml/2006/main">
      <w:pPr>
        <w:pStyle w:val="ListParagraph"/>
        <w:numPr>
          <w:ilvl w:val="0"/>
          <w:numId w:val="19"/>
        </w:numPr>
      </w:pPr>
      <w:r>
        <w:t xml:space="preserve">€ 300/TB/year.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Monetary, material and human costs associated with data archiving and preservation, and arrangements made to cover them (in particular after the end of the project).</w:t>
      </w:r>
    </w:p>
    <w:p xmlns:w="http://schemas.openxmlformats.org/wordprocessingml/2006/main" xmlns:pkg="http://schemas.microsoft.com/office/2006/xmlPackage" xmlns:str="http://exslt.org/strings" xmlns:fn="http://www.w3.org/2005/xpath-functions">
      <w:r>
        <w:t xml:space="preserve">Costing tool and checklist :</w:t>
      </w:r>
      <w:r>
        <w:br/>
      </w:r>
      <w:hyperlink xmlns:r="http://schemas.openxmlformats.org/officeDocument/2006/relationships" r:id="rId20">
        <w:r>
          <w:rPr>
            <w:rStyle w:val="Hyperlink"/>
            <w:color w:val="000080"/>
            <w:u w:val="single"/>
          </w:rPr>
          <w:t xml:space="preserve">www.data-archive.ac.uk/media/247429/costingtool.pdf</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nseignementsup-recherche.gouv.fr/cid56862/lancement-de-la-seconde-vague-d-appel-a-projets-sante-et-biotechnologies.html" TargetMode="External" Id="rId8"/>
  <Relationship Type="http://schemas.openxmlformats.org/officeDocument/2006/relationships/hyperlink" Target="https://intranet-dist.cirad.fr/rediger-et-publier/affiliations-et-droits-d-auteurs" TargetMode="External" Id="rId9"/>
  <Relationship Type="http://schemas.openxmlformats.org/officeDocument/2006/relationships/hyperlink" Target="http://agrovoc.uniroma2.it/agrovoc/agrovoc/en/" TargetMode="External" Id="rId10"/>
  <Relationship Type="http://schemas.openxmlformats.org/officeDocument/2006/relationships/hyperlink" Target="https://fairsharing.org" TargetMode="External" Id="rId11"/>
  <Relationship Type="http://schemas.openxmlformats.org/officeDocument/2006/relationships/hyperlink" Target="http://www.dcc.ac.uk/resources/metadata-standards" TargetMode="External" Id="rId12"/>
  <Relationship Type="http://schemas.openxmlformats.org/officeDocument/2006/relationships/hyperlink" Target="https://www.ukdataservice.ac.uk/manage-data/format/recommended-formats" TargetMode="External" Id="rId13"/>
  <Relationship Type="http://schemas.openxmlformats.org/officeDocument/2006/relationships/hyperlink" Target="https://intranet-data.cirad.fr/gerer-ses-donnees/organisation-nommage-et-formats-des-fichiers" TargetMode="External" Id="rId14"/>
  <Relationship Type="http://schemas.openxmlformats.org/officeDocument/2006/relationships/hyperlink" Target="https://intranet-dist.cirad.fr/rediger-et-publier/affiliations" TargetMode="External" Id="rId15"/>
  <Relationship Type="http://schemas.openxmlformats.org/officeDocument/2006/relationships/hyperlink" Target="http://ec.europa.eu/research/participants/data/ref/h2020/grants_manual/hi/ethics/h2020_hi_ethics-self-assess_en.pdf" TargetMode="External" Id="rId16"/>
  <Relationship Type="http://schemas.openxmlformats.org/officeDocument/2006/relationships/hyperlink" Target="https://coop-ist.cirad.fr/gestion-de-l-information/gerer-les-donnees-de-la-recherche/rendre-publics-ses-jeux-de-donnees/6-les-principales-licences-de-diffusion-des-jeux-de-donnees" TargetMode="External" Id="rId17"/>
  <Relationship Type="http://schemas.openxmlformats.org/officeDocument/2006/relationships/hyperlink" Target="http://www.re3data.org" TargetMode="External" Id="rId18"/>
  <Relationship Type="http://schemas.openxmlformats.org/officeDocument/2006/relationships/hyperlink" Target="http://dx.doi.org/10.18167/DVN1/LWT7BG" TargetMode="External" Id="rId19"/>
  <Relationship Type="http://schemas.openxmlformats.org/officeDocument/2006/relationships/hyperlink" Target="http://www.data-archive.ac.uk/media/247429/costingtool.pdf"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