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Gustave Eiffel: Gustave Eiffel University - DMP template</w:t>
      </w:r>
    </w:p>
    <w:p xmlns:w="http://schemas.openxmlformats.org/wordprocessingml/2006/main" xmlns:pkg="http://schemas.microsoft.com/office/2006/xmlPackage" xmlns:str="http://exslt.org/strings" xmlns:fn="http://www.w3.org/2005/xpath-functions">
      <w:pPr>
        <w:pStyle w:val="Heading3"/>
      </w:pPr>
      <w:r>
        <w:t xml:space="preserve">1. PRESENTATION OF THE COLLECTED DATA SETS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Collected data 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Give a summary of the data that will be collected during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PLANNING 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responsibility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 the vast majority of cases, data is not covered by intellectual property law. The institution that collects the data or mandates the data collection is responsible for the data. In a project, certain data sets may be under the responsibility of a single party and others under the responsibility of multiple. Data responsibility is generally specified in the consortium agreement. </w:t>
      </w:r>
      <w:r>
        <w:br/>
      </w:r>
      <w:r>
        <w:t xml:space="preserve">Explain who is responsible for the various data sets in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
        </w:numPr>
      </w:pPr>
      <w:r>
        <w:t xml:space="preserve">Université Gustave Eiffel</w:t>
      </w:r>
    </w:p>
    <w:p xmlns:w="http://schemas.openxmlformats.org/wordprocessingml/2006/main">
      <w:pPr>
        <w:pStyle w:val="ListParagraph"/>
        <w:numPr>
          <w:ilvl w:val="0"/>
          <w:numId w:val="1"/>
        </w:numPr>
      </w:pPr>
      <w:r>
        <w:t xml:space="preserve">Data is under the co-responsibility of Université Gustave Eiffel and the project partners. Article 7 of the project consortium agreement discusses the question of the ownership of the results.</w:t>
      </w:r>
    </w:p>
    <w:p xmlns:w="http://schemas.openxmlformats.org/wordprocessingml/2006/main">
      <w:pPr>
        <w:pStyle w:val="ListParagraph"/>
        <w:numPr>
          <w:ilvl w:val="0"/>
          <w:numId w:val="1"/>
        </w:numPr>
      </w:pPr>
      <w:r>
        <w:t xml:space="preserve">Data produced by XXX, available as open data under the Open Database Licence, will be reused for the project.</w:t>
      </w:r>
    </w:p>
    <w:p xmlns:w="http://schemas.openxmlformats.org/wordprocessingml/2006/main">
      <w:pPr>
        <w:pStyle w:val="ListParagraph"/>
        <w:numPr>
          <w:ilvl w:val="0"/>
          <w:numId w:val="1"/>
        </w:numPr>
      </w:pPr>
      <w:r>
        <w:t xml:space="preserve">Certain data belonging to XXX and shared with Université Gustave Eiffel under the terms of agreement no. XXX will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Mode of collection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may be collected by sensors (specify what they are), surveys, or software (specify the software name and version). List here all the means for collecting data for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2D/3D/HD mapping data used for algorithms to calculate the specific position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It may be images, videos, maps, textual data, numbers,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Content of the data 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data collected for the project includes personal data. This data is recorded in the Université Gustave Eiffel data processing register. Register form n°XXX was completed and sent to the university’s Data Protection Officer.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 this part, specify if the data is protected by regulation (GDPR, copyright, confidentiality: medical, statistical, industrial, defence, legal)</w:t>
      </w:r>
    </w:p>
    <w:p xmlns:w="http://schemas.openxmlformats.org/wordprocessingml/2006/main" xmlns:pkg="http://schemas.microsoft.com/office/2006/xmlPackage" xmlns:str="http://exslt.org/strings" xmlns:fn="http://www.w3.org/2005/xpath-functions">
      <w:r>
        <w:t xml:space="preserve">Are you collecting personal data? Please complete the record sheet available here : </w:t>
      </w:r>
      <w:hyperlink xmlns:r="http://schemas.openxmlformats.org/officeDocument/2006/relationships" r:id="rId8">
        <w:r>
          <w:rPr>
            <w:rStyle w:val="Hyperlink"/>
            <w:color w:val="000080"/>
            <w:u w:val="single"/>
          </w:rPr>
          <w:t xml:space="preserve">https://intranet.univ-eiffel.fr/luniversite/affaires-juridiques-et-institutionnelles/protection-des-donnees-personnelles-rgpd/fiche-dinscription-au-registre-des-activites-de-traitement-de-luniversite-gustave-eiffel</w:t>
        </w:r>
      </w:hyperlink>
    </w:p>
    <w:p xmlns:w="http://schemas.openxmlformats.org/wordprocessingml/2006/main" xmlns:pkg="http://schemas.microsoft.com/office/2006/xmlPackage" xmlns:str="http://exslt.org/strings" xmlns:fn="http://www.w3.org/2005/xpath-functions">
      <w:r>
        <w:t xml:space="preserve">For more information : </w:t>
      </w:r>
      <w:hyperlink xmlns:r="http://schemas.openxmlformats.org/officeDocument/2006/relationships" r:id="rId9">
        <w:r>
          <w:rPr>
            <w:rStyle w:val="Hyperlink"/>
            <w:color w:val="000080"/>
            <w:u w:val="single"/>
          </w:rPr>
          <w:t xml:space="preserve">https://intranet.univ-eiffel.fr/luniversite/affaires-juridiques-et-institutionnelles/protection-des-donnees-personnelles-rgpd</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set format (if digital)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Opt for open formats, so as to offer open data and/or reuse of the data. The </w:t>
      </w:r>
      <w:hyperlink xmlns:r="http://schemas.openxmlformats.org/officeDocument/2006/relationships" r:id="rId10">
        <w:r>
          <w:rPr>
            <w:rStyle w:val="Hyperlink"/>
            <w:color w:val="000080"/>
            <w:u w:val="single"/>
          </w:rPr>
          <w:t xml:space="preserve">French General Interoperability Framework</w:t>
        </w:r>
      </w:hyperlink>
      <w:r>
        <w:t xml:space="preserve"> and the </w:t>
      </w:r>
      <w:hyperlink xmlns:r="http://schemas.openxmlformats.org/officeDocument/2006/relationships" r:id="rId11">
        <w:r>
          <w:rPr>
            <w:rStyle w:val="Hyperlink"/>
            <w:color w:val="000080"/>
            <w:u w:val="single"/>
          </w:rPr>
          <w:t xml:space="preserve">CINES</w:t>
        </w:r>
      </w:hyperlink>
      <w:r>
        <w:t xml:space="preserve"> specify the standards in place.</w:t>
      </w:r>
    </w:p>
    <w:p xmlns:w="http://schemas.openxmlformats.org/wordprocessingml/2006/main" xmlns:pkg="http://schemas.microsoft.com/office/2006/xmlPackage" xmlns:str="http://exslt.org/strings" xmlns:fn="http://www.w3.org/2005/xpath-functions">
      <w:r>
        <w:t xml:space="preserve">In general, choose standard, open formats to facilitate long-term data preservation.</w:t>
      </w:r>
    </w:p>
    <w:p xmlns:w="http://schemas.openxmlformats.org/wordprocessingml/2006/main" xmlns:pkg="http://schemas.microsoft.com/office/2006/xmlPackage" xmlns:str="http://exslt.org/strings" xmlns:fn="http://www.w3.org/2005/xpath-functions">
      <w:r>
        <w:t xml:space="preserve">If the format is not standard and open, provide documentation describing the format specifications, or make the format self-documented (e.g. tags in language, use of metadata, etc.) to facilitate long-term preservation.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2"/>
        </w:numPr>
      </w:pPr>
      <w:r>
        <w:t xml:space="preserve">TXT (ASCII)</w:t>
      </w:r>
    </w:p>
    <w:p xmlns:w="http://schemas.openxmlformats.org/wordprocessingml/2006/main">
      <w:pPr>
        <w:pStyle w:val="ListParagraph"/>
        <w:numPr>
          <w:ilvl w:val="0"/>
          <w:numId w:val="2"/>
        </w:numPr>
      </w:pPr>
      <w:r>
        <w:t xml:space="preserve">CSV</w:t>
      </w:r>
    </w:p>
    <w:p xmlns:w="http://schemas.openxmlformats.org/wordprocessingml/2006/main">
      <w:pPr>
        <w:pStyle w:val="ListParagraph"/>
        <w:numPr>
          <w:ilvl w:val="0"/>
          <w:numId w:val="2"/>
        </w:numPr>
      </w:pPr>
      <w:r>
        <w:t xml:space="preserve">HTML</w:t>
      </w:r>
    </w:p>
    <w:p xmlns:w="http://schemas.openxmlformats.org/wordprocessingml/2006/main">
      <w:pPr>
        <w:pStyle w:val="ListParagraph"/>
        <w:numPr>
          <w:ilvl w:val="0"/>
          <w:numId w:val="2"/>
        </w:numPr>
      </w:pPr>
      <w:r>
        <w:t xml:space="preserve">ODT</w:t>
      </w:r>
    </w:p>
    <w:p xmlns:w="http://schemas.openxmlformats.org/wordprocessingml/2006/main">
      <w:pPr>
        <w:pStyle w:val="ListParagraph"/>
        <w:numPr>
          <w:ilvl w:val="0"/>
          <w:numId w:val="2"/>
        </w:numPr>
      </w:pPr>
      <w:r>
        <w:t xml:space="preserve">TIFF</w:t>
      </w:r>
    </w:p>
    <w:p xmlns:w="http://schemas.openxmlformats.org/wordprocessingml/2006/main">
      <w:pPr>
        <w:pStyle w:val="ListParagraph"/>
        <w:numPr>
          <w:ilvl w:val="0"/>
          <w:numId w:val="2"/>
        </w:numPr>
      </w:pPr>
      <w:r>
        <w:t xml:space="preserve">PNG</w:t>
      </w:r>
    </w:p>
    <w:p xmlns:w="http://schemas.openxmlformats.org/wordprocessingml/2006/main">
      <w:pPr>
        <w:pStyle w:val="ListParagraph"/>
        <w:numPr>
          <w:ilvl w:val="0"/>
          <w:numId w:val="2"/>
        </w:numPr>
      </w:pPr>
      <w:r>
        <w:t xml:space="preserve">PDF</w:t>
      </w:r>
    </w:p>
    <w:p xmlns:w="http://schemas.openxmlformats.org/wordprocessingml/2006/main">
      <w:pPr>
        <w:pStyle w:val="ListParagraph"/>
        <w:numPr>
          <w:ilvl w:val="0"/>
          <w:numId w:val="2"/>
        </w:numPr>
      </w:pPr>
      <w:r>
        <w:t xml:space="preserve">XML</w:t>
      </w:r>
    </w:p>
    <w:p xmlns:w="http://schemas.openxmlformats.org/wordprocessingml/2006/main">
      <w:pPr>
        <w:pStyle w:val="ListParagraph"/>
        <w:numPr>
          <w:ilvl w:val="0"/>
          <w:numId w:val="2"/>
        </w:numPr>
      </w:pPr>
      <w:r>
        <w:t xml:space="preserve">The proprietary format of GNSS receiver data may require the use of converters, but certain open-source software programs can open certain proprietary formats (e.g. RTKLib, GoGPS) and allow proprietary formats to be converted to standard formats (RINEX, 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format (if not digital)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Notes, documents, photos, film rolls, VHS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Language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English is used to document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DOCUMENTATION AND METADATA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Naming convention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Using a naming convention guarantees that team members and data users can easily find the data file that they are looking for. In general, it is advised to include the date, the type of data or a brief description of the data, and the version number. If the naming rules are not easy to understand, explain the reasoning clearly.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Files are named in the following way:  </w:t>
      </w:r>
      <w:r>
        <w:br/>
      </w:r>
      <w:r>
        <w:t xml:space="preserve">&lt;Sensor&gt;_&lt;DD_MM_YYYY&gt;_&lt;version-number&gt;.format . DD_MM_YYYY corresponds to the last date that the file was updated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metadata (data describing the data and data set) is also very useful, to make the data findable and interoperable. There are standard descriptors (like Dublin Core, MARC, TEI, etc.), either general or discipline-specific. To find more information about discipline-specific standards: </w:t>
      </w:r>
      <w:hyperlink xmlns:r="http://schemas.openxmlformats.org/officeDocument/2006/relationships" r:id="rId12">
        <w:r>
          <w:rPr>
            <w:rStyle w:val="Hyperlink"/>
            <w:color w:val="000080"/>
            <w:u w:val="single"/>
          </w:rPr>
          <w:t xml:space="preserve">https://fairsharing.org/</w:t>
        </w:r>
      </w:hyperlink>
      <w:r>
        <w:t xml:space="preserve">, </w:t>
      </w:r>
      <w:hyperlink xmlns:r="http://schemas.openxmlformats.org/officeDocument/2006/relationships" r:id="rId13">
        <w:r>
          <w:rPr>
            <w:rStyle w:val="Hyperlink"/>
            <w:color w:val="000080"/>
            <w:u w:val="single"/>
          </w:rPr>
          <w:t xml:space="preserve">https://www.dcc.ac.uk/guidance/standards/metadata</w:t>
        </w:r>
      </w:hyperlink>
      <w:r>
        <w:t xml:space="preserve"> or </w:t>
      </w:r>
      <w:hyperlink xmlns:r="http://schemas.openxmlformats.org/officeDocument/2006/relationships" r:id="rId14">
        <w:r>
          <w:rPr>
            <w:rStyle w:val="Hyperlink"/>
            <w:color w:val="000080"/>
            <w:u w:val="single"/>
          </w:rPr>
          <w:t xml:space="preserve">http://rd-alliance.github.io/metadata-directory/</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3"/>
        </w:numPr>
      </w:pPr>
      <w:r>
        <w:t xml:space="preserve">Surveys are carried out in line with the DDI standard.</w:t>
      </w:r>
    </w:p>
    <w:p xmlns:w="http://schemas.openxmlformats.org/wordprocessingml/2006/main">
      <w:pPr>
        <w:pStyle w:val="ListParagraph"/>
        <w:numPr>
          <w:ilvl w:val="0"/>
          <w:numId w:val="3"/>
        </w:numPr>
      </w:pPr>
      <w:r>
        <w:t xml:space="preserve">Data sets are described using Dublin Core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Documentation makes it easier to understand and eventually reuse the data. It may include reasons for collecting the data (objectives of the research project) and the means implemented (methodology, instruments, etc.).</w:t>
      </w:r>
    </w:p>
    <w:p xmlns:w="http://schemas.openxmlformats.org/wordprocessingml/2006/main" xmlns:pkg="http://schemas.microsoft.com/office/2006/xmlPackage" xmlns:str="http://exslt.org/strings" xmlns:fn="http://www.w3.org/2005/xpath-functions">
      <w:r>
        <w:t xml:space="preserve">A data set may be accompanied by documentation or specific instructions: e.g. documentation explaining the structure of files, units of stored values, descriptive elements of values (1 = present, 0 = absent), etc. The best practice is to use an open format (CSV, PDF,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Documentation included with survey data includes the questionnaire and survey manual.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STORING, USING AND PROCESSING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Estimating the volume of the data 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This estimation allows you to plan your storage needs.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4"/>
        </w:numPr>
      </w:pPr>
      <w:r>
        <w:t xml:space="preserve">Approximately 250 GB</w:t>
      </w:r>
    </w:p>
    <w:p xmlns:w="http://schemas.openxmlformats.org/wordprocessingml/2006/main">
      <w:pPr>
        <w:pStyle w:val="ListParagraph"/>
        <w:numPr>
          <w:ilvl w:val="0"/>
          <w:numId w:val="4"/>
        </w:numPr>
      </w:pPr>
      <w:r>
        <w:t xml:space="preserve">5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Storing a data set (digital) - Storage 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Storage of confidential, personal or sensitive data on Cloud platforms (e.g. Dropbox, Google Drive, etc.) is forbidden by the PSSIE , for security reasons. See the Security Policy for State Information Systems, conveyed by the Circular of the Prime Minister n° 5725/SG of 17 July 2014. </w:t>
      </w:r>
      <w:hyperlink xmlns:r="http://schemas.openxmlformats.org/officeDocument/2006/relationships" r:id="rId15">
        <w:r>
          <w:rPr>
            <w:rStyle w:val="Hyperlink"/>
            <w:color w:val="000080"/>
            <w:u w:val="single"/>
          </w:rPr>
          <w:t xml:space="preserve">https://www.legifrance.gouv.fr/circulaire/id/38641</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5"/>
        </w:numPr>
      </w:pPr>
      <w:r>
        <w:t xml:space="preserve">Raw data is stored on the hard drive of the collection tools.</w:t>
      </w:r>
    </w:p>
    <w:p xmlns:w="http://schemas.openxmlformats.org/wordprocessingml/2006/main">
      <w:pPr>
        <w:pStyle w:val="ListParagraph"/>
        <w:numPr>
          <w:ilvl w:val="0"/>
          <w:numId w:val="5"/>
        </w:numPr>
      </w:pPr>
      <w:r>
        <w:t xml:space="preserve">The processed data is stored on the laboratory’s network: link to the network.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Storage of data (if non-digital) - Storage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Depending on the data medium (paper, etc.), describe the facility and how the data is stored.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Backing-up a data set (digital)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back-up solution on top of the original storage location may be useful, in the event of any incident.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6"/>
        </w:numPr>
      </w:pPr>
      <w:r>
        <w:t xml:space="preserve">Two forms of storage are planned: 1) under the responsibility of the WP manager, who will ensure that the data is regularly backed-up, 2) on the omnispace platform dedicated to the project.</w:t>
      </w:r>
    </w:p>
    <w:p xmlns:w="http://schemas.openxmlformats.org/wordprocessingml/2006/main">
      <w:pPr>
        <w:pStyle w:val="ListParagraph"/>
        <w:numPr>
          <w:ilvl w:val="0"/>
          <w:numId w:val="6"/>
        </w:numPr>
      </w:pPr>
      <w:r>
        <w:t xml:space="preserve">External back-up hard drive stored in the data manager’s office (XXX building 2nd floor)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Controlling access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Access to data sets subject to industrial confidentiality will be limited. Only authorised people will have access rights for the network on which the data is stored.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Sharing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Sharing data while the project is underway should be done in line with the ownership agreements referenced in the first section.</w:t>
      </w:r>
      <w:r>
        <w:br/>
      </w:r>
      <w:r>
        <w:t xml:space="preserve">Sharing confidential, personal or sensitive data on Cloud platforms (e.g. Dropbox Drive, etc.) is forbidden by the PSSIE, for security reasons.</w:t>
      </w:r>
      <w:r>
        <w:br/>
      </w:r>
      <w:r>
        <w:t xml:space="preserve">To find the most suitable solution (FTP network access, Eiffel Cloud, Filesender, USB stick or external hard drive, specific website, etc.), contact your IT technician or the Delegated General Directorate for Information and Digital Technology (DGDIN).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entire project team can access the data set via the platform provided by the Institute for Applied Research and Experimentation in Civil Engineering (IREX).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Traceability and quality assurance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Guaranteeing traceability and data quality is very important for scientific integrity (respecting the values of reliability, rigour, transparency and even honesty).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lab book is regularly used to ensure that data processing methods are kept traceable. Data quality is guaranteed by various systems for prevention (metrological monitoring of instruments, knowledge of uncertainties, etc.) and checking (detection of abnormal or missing values, harmonisation of experimental protocols, sharing databases). For mass spectrometry data, quality and compliance will be checked by various quality control methods and regular calibration of instruments.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SORTING AND CONSERVING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Conservation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Not all data needs to be conserved at the end of the project. Certain data should be destroyed if it holds no long-term interest. Other data is conserved for its informational value, potential for reuse, value as evidence, or historic/scientific value.</w:t>
      </w:r>
      <w:r>
        <w:br/>
      </w:r>
      <w:r>
        <w:t xml:space="preserve">The University archives department can help you determine what should be done with your data.</w:t>
      </w:r>
    </w:p>
    <w:p xmlns:w="http://schemas.openxmlformats.org/wordprocessingml/2006/main" xmlns:pkg="http://schemas.microsoft.com/office/2006/xmlPackage" xmlns:str="http://exslt.org/strings" xmlns:fn="http://www.w3.org/2005/xpath-functions">
      <w:r>
        <w:t xml:space="preserve">The administrative utility period (AUP) is the amount of time that data must be conserved, either because of regulatory constraints, or because it is still necessary and useful for the laboratory(ies) to run smoothly. This period generally starts when a file or project has been closed. The management table from the former Ifsttar archives is a good tool to determine the AUP for data. (</w:t>
      </w:r>
      <w:hyperlink xmlns:r="http://schemas.openxmlformats.org/officeDocument/2006/relationships" r:id="rId16">
        <w:r>
          <w:rPr>
            <w:rStyle w:val="Hyperlink"/>
            <w:color w:val="000080"/>
            <w:u w:val="single"/>
          </w:rPr>
          <w:t xml:space="preserve">https://intranet.univ-eiffel.fr/luniversite/affaires-juridiques-et-institutionnelles/archivage/documents-utiles-et-fiches-pratiques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7"/>
        </w:numPr>
      </w:pPr>
      <w:r>
        <w:t xml:space="preserve">The data will be destroyed after the administrative utility period of 3 years.</w:t>
      </w:r>
    </w:p>
    <w:p xmlns:w="http://schemas.openxmlformats.org/wordprocessingml/2006/main">
      <w:pPr>
        <w:pStyle w:val="ListParagraph"/>
        <w:numPr>
          <w:ilvl w:val="0"/>
          <w:numId w:val="7"/>
        </w:numPr>
      </w:pPr>
      <w:r>
        <w:t xml:space="preserve">The file listing the names and corresponding identifiers will be deleted at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Archival 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how the data will be archived. Will it be conserved in a laboratory storage space? Will it be archived in the infrastructure of the National Computer Centre for Higher Education (CINES) with the help of the Huma-Num major research infrastructure (</w:t>
      </w:r>
      <w:hyperlink xmlns:r="http://schemas.openxmlformats.org/officeDocument/2006/relationships" r:id="rId17">
        <w:r>
          <w:rPr>
            <w:rStyle w:val="Hyperlink"/>
            <w:color w:val="000080"/>
            <w:u w:val="single"/>
          </w:rPr>
          <w:t xml:space="preserve">https://www.huma-num.fr/services-et-outils/archiver</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PUBLISHING DATA AS OPEN RESEARCH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Name of the person(s) responsible for making the data open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Uploading to a data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 make your research data open, it is strongly recommended to upload it to a research repository. There are a large number of such repositories, whether institutional, themed or general. They are listed in the Re3data registry: </w:t>
      </w:r>
      <w:hyperlink xmlns:r="http://schemas.openxmlformats.org/officeDocument/2006/relationships" r:id="rId18">
        <w:r>
          <w:rPr>
            <w:rStyle w:val="Hyperlink"/>
            <w:color w:val="000080"/>
            <w:u w:val="single"/>
          </w:rPr>
          <w:t xml:space="preserve">https://www.re3data.org/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8"/>
        </w:numPr>
      </w:pPr>
      <w:r>
        <w:t xml:space="preserve">The project data will be uploaded to the SEANOE marine data portal.</w:t>
      </w:r>
    </w:p>
    <w:p xmlns:w="http://schemas.openxmlformats.org/wordprocessingml/2006/main">
      <w:pPr>
        <w:pStyle w:val="ListParagraph"/>
        <w:numPr>
          <w:ilvl w:val="0"/>
          <w:numId w:val="8"/>
        </w:numPr>
      </w:pPr>
      <w:r>
        <w:t xml:space="preserve">The project data will be available in the Université Gustave Eiffel institutional space, on the national French repository Recherche Data Gouv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https://entrepot.recherche.data.gouv.fr/</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Allocating a permanent ID to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When you upload the data, it is important that a permanent ID be attributed, to make it more accessible and easier to cite in a publication, for example. Make sure that the repository to which the data will be uploaded will allocate an ID (e.g. DOI, Handle). The Recherche Data Gouv repository allocates a DOI to all data uploaded.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DOI automatically allocated on the Recherche Data Gouv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of publication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can be made open at a later date for reasons relating to exploitation and publication, for example.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data will uploaded in the six months following the end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Licence for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It is important to give a reuse licence to data that will be open. This will inform people who wish to reuse the data of the conditions for doing so. Université Gustave Eiffel invites people who plan to publish open data to do so under one of the two licences specified by the </w:t>
      </w:r>
      <w:hyperlink xmlns:r="http://schemas.openxmlformats.org/officeDocument/2006/relationships" r:id="rId20">
        <w:r>
          <w:rPr>
            <w:rStyle w:val="Hyperlink"/>
            <w:color w:val="000080"/>
            <w:u w:val="single"/>
          </w:rPr>
          <w:t xml:space="preserve">Decree n°2017-638 of 27 April 2017 - art. 11</w:t>
        </w:r>
      </w:hyperlink>
      <w:r>
        <w:t xml:space="preserve"> that may be used by public bodies: the open licence or the ODbL licence. To find out more, please see the Intranet page “</w:t>
      </w:r>
      <w:hyperlink xmlns:r="http://schemas.openxmlformats.org/officeDocument/2006/relationships" r:id="rId21">
        <w:r>
          <w:rPr>
            <w:rStyle w:val="Hyperlink"/>
            <w:color w:val="000080"/>
            <w:u w:val="single"/>
          </w:rPr>
          <w:t xml:space="preserve">Maîtriser le cadre juridique</w:t>
        </w:r>
      </w:hyperlink>
      <w:r>
        <w:t xml:space="preserve">” (in French)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9"/>
        </w:numPr>
      </w:pPr>
      <w:r>
        <w:t xml:space="preserve">LO, Etalab open licence</w:t>
      </w:r>
    </w:p>
    <w:p xmlns:w="http://schemas.openxmlformats.org/wordprocessingml/2006/main">
      <w:pPr>
        <w:pStyle w:val="ListParagraph"/>
        <w:numPr>
          <w:ilvl w:val="0"/>
          <w:numId w:val="9"/>
        </w:numPr>
      </w:pPr>
      <w:r>
        <w:t xml:space="preserve">ODbL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Non-publication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As a reminder, public data must be open by default. You must therefore explain the reasons for which the data cannot be published. By nature, confidential and sensitive data cannot be published. The same goes for personal data, which can only be published as after it has been made irreversibly anonymous.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videos will not be published as open research data as they include data that can be used to identify people. Automatic video anonymisation tools are currently not sufficiently effective and manual anonymisation would take an excessive amount of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RESOURCES NEEDED FOR DATA MANAGEMENT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Resources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Data management can involve costs for storage, equipment, and human and financial resources, e.g. to prepare data to be published as open data. In this part, specify the resources planned for data management and publication.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€300 / TB / year</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univ-eiffel.fr/luniversite/affaires-juridiques-et-institutionnelles/protection-des-donnees-personnelles-rgpd/fiche-dinscription-au-registre-des-activites-de-traitement-de-luniversite-gustave-eiffel" TargetMode="External" Id="rId8"/>
  <Relationship Type="http://schemas.openxmlformats.org/officeDocument/2006/relationships/hyperlink" Target="https://intranet.univ-eiffel.fr/luniversite/affaires-juridiques-et-institutionnelles/protection-des-donnees-personnelles-rgpd" TargetMode="External" Id="rId9"/>
  <Relationship Type="http://schemas.openxmlformats.org/officeDocument/2006/relationships/hyperlink" Target="http://references.modernisation.gouv.fr/sites/default/files/Referentiel_General_Interoperabilite_V2.pdf" TargetMode="External" Id="rId10"/>
  <Relationship Type="http://schemas.openxmlformats.org/officeDocument/2006/relationships/hyperlink" Target="https://facile.cines.fr/" TargetMode="External" Id="rId11"/>
  <Relationship Type="http://schemas.openxmlformats.org/officeDocument/2006/relationships/hyperlink" Target="https://fairsharing.org/" TargetMode="External" Id="rId12"/>
  <Relationship Type="http://schemas.openxmlformats.org/officeDocument/2006/relationships/hyperlink" Target="https://www.dcc.ac.uk/guidance/standards/metadata" TargetMode="External" Id="rId13"/>
  <Relationship Type="http://schemas.openxmlformats.org/officeDocument/2006/relationships/hyperlink" Target="http://rd-alliance.github.io/metadata-directory/" TargetMode="External" Id="rId14"/>
  <Relationship Type="http://schemas.openxmlformats.org/officeDocument/2006/relationships/hyperlink" Target="https://www.legifrance.gouv.fr/circulaire/id/38641" TargetMode="External" Id="rId15"/>
  <Relationship Type="http://schemas.openxmlformats.org/officeDocument/2006/relationships/hyperlink" Target="https://intranet.univ-eiffel.fr/luniversite/affaires-juridiques-et-institutionnelles/archivage/documents-utiles-et-fiches-pratiques" TargetMode="External" Id="rId16"/>
  <Relationship Type="http://schemas.openxmlformats.org/officeDocument/2006/relationships/hyperlink" Target="https://www.huma-num.fr/services-et-outils/archiver" TargetMode="External" Id="rId17"/>
  <Relationship Type="http://schemas.openxmlformats.org/officeDocument/2006/relationships/hyperlink" Target="https://www.re3data.org/" TargetMode="External" Id="rId18"/>
  <Relationship Type="http://schemas.openxmlformats.org/officeDocument/2006/relationships/hyperlink" Target="https://entrepot.recherche.data.gouv.fr/" TargetMode="External" Id="rId19"/>
  <Relationship Type="http://schemas.openxmlformats.org/officeDocument/2006/relationships/hyperlink" Target="https://www.data.gouv.fr/fr/pages/legal/licences/" TargetMode="External" Id="rId20"/>
  <Relationship Type="http://schemas.openxmlformats.org/officeDocument/2006/relationships/hyperlink" Target="https://intranet.univ-eiffel.fr/recherche/science-ouverte/donnees-de-la-recherche/maitriser-le-cadre-juridique-de-louverture"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