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Sciences Po: Sciences-Po-template (fr) - Informations générales</w:t>
      </w:r>
    </w:p>
    <w:p xmlns:w="http://schemas.openxmlformats.org/wordprocessingml/2006/main" xmlns:pkg="http://schemas.microsoft.com/office/2006/xmlPackage" xmlns:str="http://exslt.org/strings" xmlns:fn="http://www.w3.org/2005/xpath-functions">
      <w:pPr>
        <w:pStyle w:val="Heading3"/>
      </w:pPr>
      <w:r>
        <w:t xml:space="preserve">INFORMATIONS GÉNÉRALES SUR LE DMP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Historique des mises à jour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par ordre antéchronologique.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personne à contacter.</w:t>
      </w:r>
    </w:p>
    <w:p xmlns:w="http://schemas.openxmlformats.org/wordprocessingml/2006/main" xmlns:pkg="http://schemas.microsoft.com/office/2006/xmlPackage" xmlns:str="http://exslt.org/strings" xmlns:fn="http://www.w3.org/2005/xpath-functions">
      <w:r>
        <w:rPr>
          <w:b/>
        </w:rPr>
        <w:t xml:space="preserve">Modèle</w:t>
      </w:r>
      <w:r>
        <w:t xml:space="preserve"> : Nom, Prénom, Institution, Laboratoire, Ville, Pays</w:t>
      </w:r>
    </w:p>
    <w:p xmlns:w="http://schemas.openxmlformats.org/wordprocessingml/2006/main" xmlns:pkg="http://schemas.microsoft.com/office/2006/xmlPackage" xmlns:str="http://exslt.org/strings" xmlns:fn="http://www.w3.org/2005/xpath-functions">
      <w:r>
        <w:rPr>
          <w:b/>
        </w:rPr>
        <w:t xml:space="preserve">Exemple</w:t>
      </w:r>
      <w:r>
        <w:t xml:space="preserve"> :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Rédacteurs et relecteurs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ensemble des personnes ayant participé à la rédaction ou relecture du plan de gestion de données.</w:t>
      </w:r>
    </w:p>
    <w:p xmlns:w="http://schemas.openxmlformats.org/wordprocessingml/2006/main" xmlns:pkg="http://schemas.microsoft.com/office/2006/xmlPackage" xmlns:str="http://exslt.org/strings" xmlns:fn="http://www.w3.org/2005/xpath-functions">
      <w:r>
        <w:rPr>
          <w:b/>
        </w:rPr>
        <w:t xml:space="preserve">Modèle</w:t>
      </w:r>
      <w:r>
        <w:t xml:space="preserve"> : Nom, Prénom, Institution, Laboratoire, Ville, Pays</w:t>
      </w:r>
    </w:p>
    <w:p xmlns:w="http://schemas.openxmlformats.org/wordprocessingml/2006/main" xmlns:pkg="http://schemas.microsoft.com/office/2006/xmlPackage" xmlns:str="http://exslt.org/strings" xmlns:fn="http://www.w3.org/2005/xpath-functions">
      <w:r>
        <w:rPr>
          <w:b/>
        </w:rPr>
        <w:t xml:space="preserve">Exemple</w:t>
      </w:r>
      <w:r>
        <w:t xml:space="preserve"> :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d’échéance pour la remise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dans le cadre d’un projet dans lequel le DMP est un livrable, la date d’échéance est celle figurant dans le calendrier du projet. À titre d’exemple, pour les projets H2020, le DMP qui doit être envoyé dans les 6 mois après le début effectif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de soumission effective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dans le cadre d’un projet dans lequel le DMP est un livrable, mentionner la date d’envoi effectif au destinataire.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Niveau de confidentialité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w:t>
      </w:r>
      <w:r>
        <w:t xml:space="preserve"> : Confidentiel, seulement les membres de la Commission européenne.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INFORMATIONS GÉNÉRALES SUPPLÉMENTAIRES SUR LE DMP POUR LES PROJETS STRUCTURÉS EN WORKPACKAGE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Numéro du </w:t>
      </w:r>
      <w:r>
        <w:rPr>
          <w:i/>
        </w:rPr>
        <w:t xml:space="preserve">workpackage</w:t>
      </w:r>
      <w:r>
        <w:t xml:space="preserve"> (WP)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w:t>
      </w:r>
      <w:r>
        <w:t xml:space="preserve"> : WP8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Titre du w</w:t>
      </w:r>
      <w:r>
        <w:rPr>
          <w:i/>
        </w:rPr>
        <w:t xml:space="preserve">orkpackage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w:t>
      </w:r>
      <w:r>
        <w:t xml:space="preserve"> : Coordination and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du </w:t>
      </w:r>
      <w:r>
        <w:rPr>
          <w:i/>
        </w:rPr>
        <w:t xml:space="preserve">workpackage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Modèle</w:t>
      </w:r>
      <w:r>
        <w:t xml:space="preserve"> : Nom, Prénom, Institution, Laboratoire, Ville, Pays</w:t>
      </w:r>
    </w:p>
    <w:p xmlns:w="http://schemas.openxmlformats.org/wordprocessingml/2006/main" xmlns:pkg="http://schemas.microsoft.com/office/2006/xmlPackage" xmlns:str="http://exslt.org/strings" xmlns:fn="http://www.w3.org/2005/xpath-functions">
      <w:r>
        <w:rPr>
          <w:b/>
        </w:rPr>
        <w:t xml:space="preserve">Exemple</w:t>
      </w:r>
      <w:r>
        <w:t xml:space="preserve"> :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Numéro de livrable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w:t>
      </w:r>
      <w:r>
        <w:t xml:space="preserve"> : WP8.5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PRÉSENTATION DU PROJET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et objectifs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résumé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Organisme financeur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pour les projets avec financement.</w:t>
      </w:r>
    </w:p>
    <w:p xmlns:w="http://schemas.openxmlformats.org/wordprocessingml/2006/main" xmlns:pkg="http://schemas.microsoft.com/office/2006/xmlPackage" xmlns:str="http://exslt.org/strings" xmlns:fn="http://www.w3.org/2005/xpath-functions">
      <w:r>
        <w:rPr>
          <w:b/>
        </w:rPr>
        <w:t xml:space="preserve">Exemples</w:t>
      </w:r>
      <w:r>
        <w:t xml:space="preserve"> : Agence nationale pour la recherche (ANR), Commission européenne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Référence de la convention de 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si la convention est numérotée, ajouter la référence de la convention.</w:t>
      </w:r>
    </w:p>
    <w:p xmlns:w="http://schemas.openxmlformats.org/wordprocessingml/2006/main" xmlns:pkg="http://schemas.microsoft.com/office/2006/xmlPackage" xmlns:str="http://exslt.org/strings" xmlns:fn="http://www.w3.org/2005/xpath-functions">
      <w:r>
        <w:rPr>
          <w:b/>
        </w:rPr>
        <w:t xml:space="preserve">Exemple</w:t>
      </w:r>
      <w:r>
        <w:t xml:space="preserve"> : 741718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de début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date de début du financement ou date de début des travaux pour les projets sans 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de fin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date de fin du financement ou des travaux pour les projets sans 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Coordinateur(s) scientifique(s)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Modèle</w:t>
      </w:r>
      <w:r>
        <w:t xml:space="preserve"> : Nom, Prénom, Institution, Laboratoire, Ville, Pays</w:t>
      </w:r>
    </w:p>
    <w:p xmlns:w="http://schemas.openxmlformats.org/wordprocessingml/2006/main" xmlns:pkg="http://schemas.microsoft.com/office/2006/xmlPackage" xmlns:str="http://exslt.org/strings" xmlns:fn="http://www.w3.org/2005/xpath-functions">
      <w:r>
        <w:rPr>
          <w:b/>
        </w:rPr>
        <w:t xml:space="preserve">Exemple</w:t>
      </w:r>
      <w:r>
        <w:t xml:space="preserve"> :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Partenaires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structures partenaires du projet (universités, entreprises, associations, etc.).</w:t>
      </w:r>
    </w:p>
    <w:p xmlns:w="http://schemas.openxmlformats.org/wordprocessingml/2006/main" xmlns:pkg="http://schemas.microsoft.com/office/2006/xmlPackage" xmlns:str="http://exslt.org/strings" xmlns:fn="http://www.w3.org/2005/xpath-functions">
      <w:r>
        <w:rPr>
          <w:b/>
        </w:rPr>
        <w:t xml:space="preserve">Modèle</w:t>
      </w:r>
      <w:r>
        <w:t xml:space="preserve"> : Institution, Laboratoire, Ville, Pays</w:t>
      </w:r>
    </w:p>
    <w:p xmlns:w="http://schemas.openxmlformats.org/wordprocessingml/2006/main" xmlns:pkg="http://schemas.microsoft.com/office/2006/xmlPackage" xmlns:str="http://exslt.org/strings" xmlns:fn="http://www.w3.org/2005/xpath-functions">
      <w:r>
        <w:rPr>
          <w:b/>
        </w:rPr>
        <w:t xml:space="preserve">Exemple</w:t>
      </w:r>
      <w:r>
        <w:t xml:space="preserve"> :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Site web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Modèle</w:t>
      </w:r>
      <w:r>
        <w:t xml:space="preserve"> : http://www.siteprojet.fr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Sciences Po: Sciences-Po-template (fr) - Gestion des données</w:t>
      </w:r>
    </w:p>
    <w:p xmlns:w="http://schemas.openxmlformats.org/wordprocessingml/2006/main" xmlns:pkg="http://schemas.microsoft.com/office/2006/xmlPackage" xmlns:str="http://exslt.org/strings" xmlns:fn="http://www.w3.org/2005/xpath-functions">
      <w:pPr>
        <w:pStyle w:val="Heading3"/>
      </w:pPr>
      <w:r>
        <w:t xml:space="preserve">DESCRIPTION GÉNÉRALE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de l'ensemble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expliquer la contribution des données produites et utilisées aux objectifs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DONNÉES PRODUITES DANS LE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Mode de collecte et type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Exemples</w:t>
      </w:r>
      <w:r>
        <w:t xml:space="preserve"> :</w:t>
      </w:r>
    </w:p>
    <w:p xmlns:w="http://schemas.openxmlformats.org/wordprocessingml/2006/main">
      <w:pPr>
        <w:pStyle w:val="ListParagraph"/>
        <w:numPr>
          <w:ilvl w:val="0"/>
          <w:numId w:val="1"/>
        </w:numPr>
      </w:pPr>
      <w:r>
        <w:t xml:space="preserve">comme type de données : données du recensement, enregistrements audio et transcriptions, photographies d’archives, etc. ;</w:t>
      </w:r>
    </w:p>
    <w:p xmlns:w="http://schemas.openxmlformats.org/wordprocessingml/2006/main">
      <w:pPr>
        <w:pStyle w:val="ListParagraph"/>
        <w:numPr>
          <w:ilvl w:val="0"/>
          <w:numId w:val="1"/>
        </w:numPr>
      </w:pPr>
      <w:r>
        <w:t xml:space="preserve">comme mode de collecte : questionnaire, entretien semi-directifs, note d’observation, </w:t>
      </w:r>
      <w:r>
        <w:rPr>
          <w:i/>
        </w:rPr>
        <w:t xml:space="preserve">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Fréquence de collecte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Exemples</w:t>
      </w:r>
      <w:r>
        <w:t xml:space="preserve"> :</w:t>
      </w:r>
    </w:p>
    <w:p xmlns:w="http://schemas.openxmlformats.org/wordprocessingml/2006/main">
      <w:pPr>
        <w:pStyle w:val="ListParagraph"/>
        <w:numPr>
          <w:ilvl w:val="0"/>
          <w:numId w:val="2"/>
        </w:numPr>
      </w:pPr>
      <w:r>
        <w:t xml:space="preserve">données collectées mensuellement, annuellement, etc. ;</w:t>
      </w:r>
    </w:p>
    <w:p xmlns:w="http://schemas.openxmlformats.org/wordprocessingml/2006/main">
      <w:pPr>
        <w:pStyle w:val="ListParagraph"/>
        <w:numPr>
          <w:ilvl w:val="0"/>
          <w:numId w:val="2"/>
        </w:numPr>
      </w:pPr>
      <w:r>
        <w:t xml:space="preserve">données collectées deux fois dans le cadre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Volume de l’ensemble données produites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indiquer au début de projet, un volume prévisionnel de données produites au cours du projet. En fin de projet, reporter le volume réel à la place du volume prévisionnel préalablement saisi.</w:t>
      </w:r>
    </w:p>
    <w:p xmlns:w="http://schemas.openxmlformats.org/wordprocessingml/2006/main" xmlns:pkg="http://schemas.microsoft.com/office/2006/xmlPackage" xmlns:str="http://exslt.org/strings" xmlns:fn="http://www.w3.org/2005/xpath-functions">
      <w:r>
        <w:rPr>
          <w:b/>
        </w:rPr>
        <w:t xml:space="preserve">Exemples</w:t>
      </w:r>
      <w:r>
        <w:t xml:space="preserve"> : [X] Mégaoctets, [n] Téraoctets, d’autres unités de grandeur peuvent être utilisées comme le nombre de fichiers, la durée des enregistrements, </w:t>
      </w:r>
      <w:r>
        <w:rPr>
          <w:i/>
        </w:rPr>
        <w:t xml:space="preserve">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Formats de fichiers utilisés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pour connaître les formats de fichiers à privilégier, consulter le guide Données de la recherche.</w:t>
      </w:r>
    </w:p>
    <w:p xmlns:w="http://schemas.openxmlformats.org/wordprocessingml/2006/main" xmlns:pkg="http://schemas.microsoft.com/office/2006/xmlPackage" xmlns:str="http://exslt.org/strings" xmlns:fn="http://www.w3.org/2005/xpath-functions">
      <w:r>
        <w:rPr>
          <w:b/>
        </w:rPr>
        <w:t xml:space="preserve">Exemples</w:t>
      </w:r>
      <w:r>
        <w:t xml:space="preserve"> : image (JPEG, PNG, TIFF), texte (doc, plain text (TXT), HTML, XML, PDF), audio (AIFF, WAVE), base de données (XML, CSV)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Logiciels et matériel utilisés pour la production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Exemples</w:t>
      </w:r>
      <w:r>
        <w:t xml:space="preserve"> : LimeSurvey, Qualtrics, Hyphe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DONNÉES TIERCES UTILISÉES DANS LE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et autres sources auxquelles vous avez recours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si vous utilisez des données déjà existantes, indiquez lesquelles et leur origine.</w:t>
      </w:r>
    </w:p>
    <w:p xmlns:w="http://schemas.openxmlformats.org/wordprocessingml/2006/main" xmlns:pkg="http://schemas.microsoft.com/office/2006/xmlPackage" xmlns:str="http://exslt.org/strings" xmlns:fn="http://www.w3.org/2005/xpath-functions">
      <w:r>
        <w:rPr>
          <w:b/>
        </w:rPr>
        <w:t xml:space="preserve">Exemples</w:t>
      </w:r>
      <w:r>
        <w:t xml:space="preserve"> :</w:t>
      </w:r>
    </w:p>
    <w:p xmlns:w="http://schemas.openxmlformats.org/wordprocessingml/2006/main">
      <w:pPr>
        <w:pStyle w:val="ListParagraph"/>
        <w:numPr>
          <w:ilvl w:val="0"/>
          <w:numId w:val="3"/>
        </w:numPr>
      </w:pPr>
      <w:r>
        <w:t xml:space="preserve">Musselin, Christine, Friedberg, Erhard (2018) : Comparaison des ministères de l'Enseignement supérieur de France et d'Allemagne 1987-1990 (cdsp_bq_s4) [data set], Centre de données socio-politiques, beQuali. https://doi.org/10.21410/dshs_2016/p9kv-f227</w:t>
      </w:r>
    </w:p>
    <w:p xmlns:w="http://schemas.openxmlformats.org/wordprocessingml/2006/main">
      <w:pPr>
        <w:pStyle w:val="ListParagraph"/>
        <w:numPr>
          <w:ilvl w:val="0"/>
          <w:numId w:val="3"/>
        </w:numPr>
      </w:pPr>
      <w:r>
        <w:t xml:space="preserve">Déclaration annuelle des données sociales (DADS) : postes et salariés au 1/25e - 1996, INSEE (producteur), ADISP (diffuseur)</w:t>
      </w:r>
    </w:p>
    <w:p xmlns:w="http://schemas.openxmlformats.org/wordprocessingml/2006/main">
      <w:pPr>
        <w:pStyle w:val="ListParagraph"/>
        <w:numPr>
          <w:ilvl w:val="0"/>
          <w:numId w:val="3"/>
        </w:numPr>
      </w:pPr>
      <w:r>
        <w:t xml:space="preserve">Archives départementales du Gard, série F125</w:t>
      </w:r>
    </w:p>
    <w:p xmlns:w="http://schemas.openxmlformats.org/wordprocessingml/2006/main">
      <w:pPr>
        <w:pStyle w:val="ListParagraph"/>
        <w:numPr>
          <w:ilvl w:val="0"/>
          <w:numId w:val="3"/>
        </w:numPr>
      </w:pPr>
      <w:r>
        <w:t xml:space="preserve">Revue de presse disponible sur Zotero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PROTECTION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Lieu et mode de stockage des données le temps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Exemples</w:t>
      </w:r>
      <w:r>
        <w:t xml:space="preserve"> :</w:t>
      </w:r>
    </w:p>
    <w:p xmlns:w="http://schemas.openxmlformats.org/wordprocessingml/2006/main">
      <w:pPr>
        <w:pStyle w:val="ListParagraph"/>
        <w:numPr>
          <w:ilvl w:val="0"/>
          <w:numId w:val="4"/>
        </w:numPr>
      </w:pPr>
      <w:r>
        <w:t xml:space="preserve">les données sont stockées dans le Google Drive Sciences Po (Google Apps for Education, sous contrat institutionnel) ;</w:t>
      </w:r>
    </w:p>
    <w:p xmlns:w="http://schemas.openxmlformats.org/wordprocessingml/2006/main">
      <w:pPr>
        <w:pStyle w:val="ListParagraph"/>
        <w:numPr>
          <w:ilvl w:val="0"/>
          <w:numId w:val="4"/>
        </w:numPr>
      </w:pPr>
      <w:r>
        <w:t xml:space="preserve">les données sont stockées sur un disque dur externe dans mon bureau.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Règles de nommage et de classement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indiquer les règles de nommage et d’organisation des données mises en place dès le début du projet afin de faciliter la recherche puis la mise à disposition des données.</w:t>
      </w:r>
    </w:p>
    <w:p xmlns:w="http://schemas.openxmlformats.org/wordprocessingml/2006/main" xmlns:pkg="http://schemas.microsoft.com/office/2006/xmlPackage" xmlns:str="http://exslt.org/strings" xmlns:fn="http://www.w3.org/2005/xpath-functions">
      <w:r>
        <w:br/>
      </w:r>
      <w:r>
        <w:t xml:space="preserve">Pour plus d’informations, consulter la page </w:t>
      </w:r>
      <w:hyperlink xmlns:r="http://schemas.openxmlformats.org/officeDocument/2006/relationships" r:id="rId8">
        <w:r>
          <w:rPr>
            <w:rStyle w:val="Hyperlink"/>
            <w:color w:val="000080"/>
            <w:u w:val="single"/>
          </w:rPr>
          <w:t xml:space="preserve">Organiser</w:t>
        </w:r>
      </w:hyperlink>
      <w:r>
        <w:t xml:space="preserve"> du guide Gestion des données de la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Utilisateurs des données durant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indiquer la liste des personnes qui ont accès aux données mobilisés pendant toute la durée du projet.</w:t>
      </w:r>
    </w:p>
    <w:p xmlns:w="http://schemas.openxmlformats.org/wordprocessingml/2006/main" xmlns:pkg="http://schemas.microsoft.com/office/2006/xmlPackage" xmlns:str="http://exslt.org/strings" xmlns:fn="http://www.w3.org/2005/xpath-functions">
      <w:r>
        <w:rPr>
          <w:b/>
        </w:rPr>
        <w:t xml:space="preserve">Modèle</w:t>
      </w:r>
      <w:r>
        <w:t xml:space="preserve"> : Nom, Prénom, Institution, Laboratoire, Ville, Pays</w:t>
      </w:r>
    </w:p>
    <w:p xmlns:w="http://schemas.openxmlformats.org/wordprocessingml/2006/main" xmlns:pkg="http://schemas.microsoft.com/office/2006/xmlPackage" xmlns:str="http://exslt.org/strings" xmlns:fn="http://www.w3.org/2005/xpath-functions">
      <w:r>
        <w:rPr>
          <w:b/>
        </w:rPr>
        <w:t xml:space="preserve">Exemple</w:t>
      </w:r>
      <w:r>
        <w:t xml:space="preserve"> :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Propriétaire(s)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en savoir plus, contacter </w:t>
      </w:r>
      <w:hyperlink xmlns:r="http://schemas.openxmlformats.org/officeDocument/2006/relationships" r:id="rId9">
        <w:r>
          <w:rPr>
            <w:rStyle w:val="Hyperlink"/>
            <w:color w:val="000080"/>
            <w:u w:val="single"/>
          </w:rPr>
          <w:t xml:space="preserve">Rémi Pignal</w:t>
        </w:r>
      </w:hyperlink>
      <w:r>
        <w:t xml:space="preserve"> de la DAJAM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Mesures et solutions mises en œuvre pour garantir la protection des données, notamment en matière de confidentialité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Informations importantes</w:t>
      </w:r>
      <w:r>
        <w:t xml:space="preserve"> :</w:t>
      </w:r>
    </w:p>
    <w:p xmlns:w="http://schemas.openxmlformats.org/wordprocessingml/2006/main">
      <w:pPr>
        <w:pStyle w:val="ListParagraph"/>
        <w:numPr>
          <w:ilvl w:val="0"/>
          <w:numId w:val="5"/>
        </w:numPr>
      </w:pPr>
      <w:r>
        <w:t xml:space="preserve">dans le cas où vous produisez ou utilisez des données à caractère personnel, fournir le numéro de déclaration de traitement des données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accès au formulaire</w:t>
        </w:r>
      </w:hyperlink>
      <w:r>
        <w:t xml:space="preserve">) ;</w:t>
      </w:r>
    </w:p>
    <w:p xmlns:w="http://schemas.openxmlformats.org/wordprocessingml/2006/main">
      <w:pPr>
        <w:pStyle w:val="ListParagraph"/>
        <w:numPr>
          <w:ilvl w:val="0"/>
          <w:numId w:val="5"/>
        </w:numPr>
      </w:pPr>
      <w:r>
        <w:t xml:space="preserve">pour les autres données, en particulier celles présentant un risque pour la sûreté de l’État, la sécurité publique, la protection du secret de la défense nationale, la sécurité de l’établissement, le secret professionnel, etc. indiquer tous les dispositifs de protection mis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ACCÈS AUX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Accessibilité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pour chaque type de données, indiquer les conditions d’accès pour les personnes extérieures au projet de recherche.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Données</w:t>
            </w:r>
          </w:p>
        </w:tc>
        <w:tc>
          <w:tcPr/>
          <w:p>
            <w:r>
              <w:t xml:space="preserve">Condition d’accès</w:t>
            </w:r>
          </w:p>
        </w:tc>
        <w:tc>
          <w:tcPr/>
          <w:p>
            <w:r>
              <w:t xml:space="preserve">Modalités</w:t>
            </w:r>
          </w:p>
        </w:tc>
        <w:tc>
          <w:tcPr/>
          <w:p>
            <w:r>
              <w:t xml:space="preserve">Temporalité</w:t>
            </w:r>
          </w:p>
        </w:tc>
        <w:tc>
          <w:tcPr/>
          <w:p>
            <w:r>
              <w:t xml:space="preserve">Contractualisation</w:t>
            </w:r>
          </w:p>
        </w:tc>
        <w:tc>
          <w:tcPr/>
          <w:p>
            <w:r>
              <w:t xml:space="preserve">Restrictions</w:t>
            </w:r>
          </w:p>
        </w:tc>
      </w:tr>
      <w:tr>
        <w:tc>
          <w:tcPr/>
          <w:p>
            <w:r>
              <w:t xml:space="preserve">La liste est établie dans le paragraphe C.1</w:t>
            </w:r>
          </w:p>
        </w:tc>
        <w:tc>
          <w:tcPr/>
          <w:p>
            <w:r>
              <w:t xml:space="preserve">Libre/restreint/privé</w:t>
            </w:r>
          </w:p>
        </w:tc>
        <w:tc>
          <w:tcPr/>
          <w:p>
            <w:r>
              <w:t xml:space="preserve">Comment les données sont-elles accessibles ?</w:t>
            </w:r>
          </w:p>
        </w:tc>
        <w:tc>
          <w:tcPr/>
          <w:p>
            <w:r>
              <w:t xml:space="preserve">Quand les données sont-elles accessibles ?</w:t>
            </w:r>
          </w:p>
        </w:tc>
        <w:tc>
          <w:tcPr/>
          <w:p>
            <w:r>
              <w:t xml:space="preserve">Licence pour faciliter la réutilisation ou contrat de protection des données</w:t>
            </w:r>
          </w:p>
        </w:tc>
        <w:tc>
          <w:tcPr/>
          <w:p>
            <w:r>
              <w:t xml:space="preserve">Expliciter les restrictions et les embargos</w:t>
            </w:r>
          </w:p>
        </w:tc>
      </w:tr>
    </w:tbl>
    <w:p xmlns:w="http://schemas.openxmlformats.org/wordprocessingml/2006/main" xmlns:pkg="http://schemas.microsoft.com/office/2006/xmlPackage" xmlns:str="http://exslt.org/strings" xmlns:fn="http://www.w3.org/2005/xpath-functions">
      <w:r>
        <w:rPr>
          <w:b/>
        </w:rPr>
        <w:t xml:space="preserve">Exemple</w:t>
      </w:r>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Données</w:t>
            </w:r>
          </w:p>
        </w:tc>
        <w:tc>
          <w:tcPr/>
          <w:p>
            <w:r>
              <w:t xml:space="preserve">Conditions d'accès</w:t>
            </w:r>
          </w:p>
        </w:tc>
        <w:tc>
          <w:tcPr/>
          <w:p>
            <w:r>
              <w:t xml:space="preserve">Modalités</w:t>
            </w:r>
          </w:p>
        </w:tc>
        <w:tc>
          <w:tcPr/>
          <w:p>
            <w:r>
              <w:t xml:space="preserve">Temporalité</w:t>
            </w:r>
          </w:p>
        </w:tc>
        <w:tc>
          <w:tcPr/>
          <w:p>
            <w:r>
              <w:t xml:space="preserve">Contractualisation</w:t>
            </w:r>
          </w:p>
        </w:tc>
        <w:tc>
          <w:tcPr/>
          <w:p>
            <w:r>
              <w:t xml:space="preserve">Restrictions</w:t>
            </w:r>
          </w:p>
        </w:tc>
      </w:tr>
      <w:tr>
        <w:tc>
          <w:tcPr/>
          <w:p>
            <w:r>
              <w:t xml:space="preserve">Notes d’observation</w:t>
            </w:r>
          </w:p>
        </w:tc>
        <w:tc>
          <w:tcPr/>
          <w:p>
            <w:r>
              <w:t xml:space="preserve">Restreint</w:t>
            </w:r>
          </w:p>
        </w:tc>
        <w:tc>
          <w:tcPr/>
          <w:p>
            <w:r>
              <w:t xml:space="preserve">Entrepôt de données institutionnel Sciences Po</w:t>
            </w:r>
          </w:p>
        </w:tc>
        <w:tc>
          <w:tcPr/>
          <w:p>
            <w:r>
              <w:t xml:space="preserve">- À la fin du projet</w:t>
            </w:r>
          </w:p>
          <w:p>
            <w:r>
              <w:t xml:space="preserve">- Après un embargo de… mois</w:t>
            </w:r>
          </w:p>
          <w:p>
            <w:r>
              <w:t xml:space="preserve">
- Jamais</w:t>
            </w:r>
          </w:p>
        </w:tc>
        <w:tc>
          <w:tcPr/>
          <w:p>
            <w:r>
              <w:t xml:space="preserve">Contractualisation au cas par cas.</w:t>
            </w:r>
          </w:p>
        </w:tc>
        <w:tc>
          <w:tcPr/>
          <w:p>
            <w:r>
              <w:t xml:space="preserve">Données personnelles et sensibles ne pouvant faire l’objet d’une anonymisation complète. Le porteur du projet octroiera les accès au cas par cas, sur justificatif de recherche.</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Utilisation de standards d'identification de type identifiant unique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indiquer si les données rendues accessibles peuvent être trouvées grâce à un standard d’identification.</w:t>
      </w:r>
    </w:p>
    <w:p xmlns:w="http://schemas.openxmlformats.org/wordprocessingml/2006/main" xmlns:pkg="http://schemas.microsoft.com/office/2006/xmlPackage" xmlns:str="http://exslt.org/strings" xmlns:fn="http://www.w3.org/2005/xpath-functions">
      <w:r>
        <w:rPr>
          <w:b/>
        </w:rPr>
        <w:t xml:space="preserve">Exemple</w:t>
      </w:r>
      <w:r>
        <w:t xml:space="preserve"> : Chaque jeu de données est identifié grâce à un DOI</w:t>
      </w:r>
    </w:p>
    <w:p xmlns:w="http://schemas.openxmlformats.org/wordprocessingml/2006/main" xmlns:pkg="http://schemas.microsoft.com/office/2006/xmlPackage" xmlns:str="http://exslt.org/strings" xmlns:fn="http://www.w3.org/2005/xpath-functions">
      <w:r>
        <w:t xml:space="preserve">Pour en savoir plus, consulter la page « Héberger et publier » du guide </w:t>
      </w:r>
      <w:hyperlink xmlns:r="http://schemas.openxmlformats.org/officeDocument/2006/relationships" r:id="rId11">
        <w:r>
          <w:rPr>
            <w:rStyle w:val="Hyperlink"/>
            <w:color w:val="000080"/>
            <w:u w:val="single"/>
          </w:rPr>
          <w:t xml:space="preserve">Données de la recherche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Versionning des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les données rendues accessibles sont-elles versionnées ? En cas de mise à jour des données (correction d’une erreur dans les métadonnées, ajout de nouvelles données), leur numéro de version sera-t-il incrémenté afin de pouvoir retrouver les modifications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Thèmes ou mots-clés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mots décrivant le projet et permettant d'optimiser la visibilité des données et séparer par des points virgules.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Métadonnées permettant de décrire vos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indiquer la manière dont les données seront décrites. L’utilisation d’un standard de métadonnées est recommandée.</w:t>
      </w:r>
    </w:p>
    <w:p xmlns:w="http://schemas.openxmlformats.org/wordprocessingml/2006/main" xmlns:pkg="http://schemas.microsoft.com/office/2006/xmlPackage" xmlns:str="http://exslt.org/strings" xmlns:fn="http://www.w3.org/2005/xpath-functions">
      <w:r>
        <w:t xml:space="preserve">Les données produites par les centres de recherche de Sciences Po peuvent être décrites par le schéma Data Documentation Initiative (DDI). Pour en savoir plus, consulter le guide </w:t>
      </w:r>
      <w:hyperlink xmlns:r="http://schemas.openxmlformats.org/officeDocument/2006/relationships" r:id="rId12">
        <w:r>
          <w:rPr>
            <w:rStyle w:val="Hyperlink"/>
            <w:color w:val="000080"/>
            <w:u w:val="single"/>
          </w:rPr>
          <w:t xml:space="preserve">Données de la recherche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RESSOURCES POUR LA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Acquisition et installation de matériel spécifique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Exemples</w:t>
      </w:r>
      <w:r>
        <w:t xml:space="preserve"> : serveurs, machines virtuelles, logiciels dédiés, licences supplémentaires,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Recrutement et 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préciser les recrutements de personnel et les formations envisagées pour assurer la gestion des données du projet.</w:t>
      </w:r>
    </w:p>
    <w:p xmlns:w="http://schemas.openxmlformats.org/wordprocessingml/2006/main" xmlns:pkg="http://schemas.microsoft.com/office/2006/xmlPackage" xmlns:str="http://exslt.org/strings" xmlns:fn="http://www.w3.org/2005/xpath-functions">
      <w:r>
        <w:rPr>
          <w:b/>
        </w:rPr>
        <w:t xml:space="preserve">Exemple</w:t>
      </w:r>
      <w:r>
        <w:t xml:space="preserve"> : Un ETP de [n]% est budgété pour couvrir la gestion, la documentation et la curation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Coûts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Aide à la saisie</w:t>
      </w:r>
      <w:r>
        <w:t xml:space="preserve"> : sur la base des informations ci-dessus, préciser le surcoût lié à la gestion et la diffusion des données en précisant les modalités de prise en compte de ce coût supplémentaire. Dans certains projets financés, les coûts sont éligibles au financement.</w:t>
      </w:r>
    </w:p>
    <w:p xmlns:w="http://schemas.openxmlformats.org/wordprocessingml/2006/main" xmlns:pkg="http://schemas.microsoft.com/office/2006/xmlPackage" xmlns:str="http://exslt.org/strings" xmlns:fn="http://www.w3.org/2005/xpath-functions">
      <w:r>
        <w:t xml:space="preserve">Pour en savoir plus, contacter la Mission d’appui aux projets (</w:t>
      </w:r>
      <w:hyperlink xmlns:r="http://schemas.openxmlformats.org/officeDocument/2006/relationships" r:id="rId13">
        <w:r>
          <w:rPr>
            <w:rStyle w:val="Hyperlink"/>
            <w:color w:val="000080"/>
            <w:u w:val="single"/>
          </w:rPr>
          <w:t xml:space="preserve">MAPS</w:t>
        </w:r>
      </w:hyperlink>
      <w:r>
        <w:t xml:space="preserve">) de la Direction scientifique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ciencespo.libguides.com/donnees-de-la-recherche/organiser" TargetMode="External" Id="rId8"/>
  <Relationship Type="http://schemas.openxmlformats.org/officeDocument/2006/relationships/hyperlink" Target="https://intranet.sciencespo.fr/trombinoscope/detail/matricule/8233c4a73c7a4cf8de502e7958334343" TargetMode="External" Id="rId9"/>
  <Relationship Type="http://schemas.openxmlformats.org/officeDocument/2006/relationships/hyperlink" Target="https://docs.google.com/forms/d/e/1FAIpQLScmcofUAd-Jiv3rUhI4MjlMsyfu0l4dx760oGn3dCE7CFZH1Q/viewform" TargetMode="External" Id="rId10"/>
  <Relationship Type="http://schemas.openxmlformats.org/officeDocument/2006/relationships/hyperlink" Target="https://sciencespo.libguides.com/donnees-de-la-recherche/home" TargetMode="External" Id="rId11"/>
  <Relationship Type="http://schemas.openxmlformats.org/officeDocument/2006/relationships/hyperlink" Target="https://sciencespo.libguides.com/donnees-de-la-recherche/decrire" TargetMode="External" Id="rId12"/>
  <Relationship Type="http://schemas.openxmlformats.org/officeDocument/2006/relationships/hyperlink" Target="http://www.sciencespo.fr/recherche/fr/content/appui-aux-projets"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